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autoSpaceDE w:val="0"/>
        <w:autoSpaceDN w:val="0"/>
        <w:adjustRightInd w:val="0"/>
        <w:snapToGrid w:val="0"/>
        <w:spacing w:before="242" w:line="440" w:lineRule="exact"/>
        <w:rPr>
          <w:rFonts w:asciiTheme="minorEastAsia" w:hAnsiTheme="minorEastAsia" w:cstheme="minorBidi"/>
          <w:b/>
          <w:bCs/>
          <w:color w:val="000000"/>
          <w:sz w:val="28"/>
          <w:lang w:eastAsia="zh-CN"/>
        </w:rPr>
      </w:pPr>
      <w:r>
        <w:rPr>
          <w:rFonts w:asciiTheme="minorEastAsia" w:hAnsiTheme="minorEastAsia" w:cstheme="minorBidi"/>
          <w:b/>
          <w:bCs/>
          <w:color w:val="000000"/>
          <w:sz w:val="28"/>
          <w:lang w:eastAsia="zh-CN"/>
        </w:rPr>
        <w:t>附件</w:t>
      </w:r>
    </w:p>
    <w:p>
      <w:pPr>
        <w:widowControl w:val="0"/>
        <w:autoSpaceDE w:val="0"/>
        <w:autoSpaceDN w:val="0"/>
        <w:adjustRightInd w:val="0"/>
        <w:snapToGrid w:val="0"/>
        <w:spacing w:after="156" w:afterLines="50" w:line="440" w:lineRule="exact"/>
        <w:jc w:val="center"/>
        <w:rPr>
          <w:rFonts w:asciiTheme="minorEastAsia" w:hAnsiTheme="minorEastAsia" w:cstheme="minorBidi"/>
          <w:b/>
          <w:color w:val="000000"/>
          <w:sz w:val="32"/>
          <w:szCs w:val="28"/>
          <w:lang w:eastAsia="zh-CN"/>
        </w:rPr>
      </w:pPr>
      <w:r>
        <w:rPr>
          <w:rFonts w:hint="eastAsia" w:asciiTheme="minorEastAsia" w:hAnsiTheme="minorEastAsia" w:cstheme="minorBidi"/>
          <w:b/>
          <w:color w:val="000000"/>
          <w:sz w:val="32"/>
          <w:szCs w:val="28"/>
          <w:lang w:eastAsia="zh-CN"/>
        </w:rPr>
        <w:t>南京航空航天大学</w:t>
      </w:r>
      <w:r>
        <w:rPr>
          <w:rFonts w:hint="eastAsia" w:asciiTheme="minorEastAsia" w:hAnsiTheme="minorEastAsia" w:cstheme="minorBidi"/>
          <w:b/>
          <w:color w:val="000000"/>
          <w:sz w:val="32"/>
          <w:szCs w:val="28"/>
          <w:lang w:val="en-US" w:eastAsia="zh-CN"/>
        </w:rPr>
        <w:t>高水平</w:t>
      </w:r>
      <w:r>
        <w:rPr>
          <w:rFonts w:hint="eastAsia" w:asciiTheme="minorEastAsia" w:hAnsiTheme="minorEastAsia" w:cstheme="minorBidi"/>
          <w:b/>
          <w:color w:val="000000"/>
          <w:sz w:val="32"/>
          <w:szCs w:val="28"/>
          <w:lang w:eastAsia="zh-CN"/>
        </w:rPr>
        <w:t>教学竞赛认定类别（</w:t>
      </w:r>
      <w:r>
        <w:rPr>
          <w:rFonts w:hint="eastAsia" w:asciiTheme="minorEastAsia" w:hAnsiTheme="minorEastAsia" w:cstheme="minorBidi"/>
          <w:b/>
          <w:color w:val="000000"/>
          <w:sz w:val="32"/>
          <w:szCs w:val="28"/>
          <w:lang w:val="en-US" w:eastAsia="zh-CN"/>
        </w:rPr>
        <w:t>2023年版</w:t>
      </w:r>
      <w:r>
        <w:rPr>
          <w:rFonts w:hint="eastAsia" w:asciiTheme="minorEastAsia" w:hAnsiTheme="minorEastAsia" w:cstheme="minorBidi"/>
          <w:b/>
          <w:color w:val="000000"/>
          <w:sz w:val="32"/>
          <w:szCs w:val="28"/>
          <w:lang w:eastAsia="zh-CN"/>
        </w:rPr>
        <w:t>）</w:t>
      </w:r>
    </w:p>
    <w:tbl>
      <w:tblPr>
        <w:tblStyle w:val="2"/>
        <w:tblW w:w="12677" w:type="dxa"/>
        <w:jc w:val="center"/>
        <w:tblLayout w:type="fixed"/>
        <w:tblCellMar>
          <w:top w:w="0" w:type="dxa"/>
          <w:left w:w="108" w:type="dxa"/>
          <w:bottom w:w="0" w:type="dxa"/>
          <w:right w:w="108" w:type="dxa"/>
        </w:tblCellMar>
      </w:tblPr>
      <w:tblGrid>
        <w:gridCol w:w="645"/>
        <w:gridCol w:w="4422"/>
        <w:gridCol w:w="1100"/>
        <w:gridCol w:w="4078"/>
        <w:gridCol w:w="2432"/>
      </w:tblGrid>
      <w:tr>
        <w:tblPrEx>
          <w:tblCellMar>
            <w:top w:w="0" w:type="dxa"/>
            <w:left w:w="108" w:type="dxa"/>
            <w:bottom w:w="0" w:type="dxa"/>
            <w:right w:w="108" w:type="dxa"/>
          </w:tblCellMar>
        </w:tblPrEx>
        <w:trPr>
          <w:trHeight w:val="578" w:hRule="atLeast"/>
          <w:tblHeader/>
          <w:jc w:val="center"/>
        </w:trPr>
        <w:tc>
          <w:tcPr>
            <w:tcW w:w="645" w:type="dxa"/>
            <w:tcBorders>
              <w:top w:val="single" w:color="000000" w:sz="4" w:space="0"/>
              <w:left w:val="single" w:color="000000" w:sz="4" w:space="0"/>
              <w:bottom w:val="single" w:color="000000" w:sz="4" w:space="0"/>
              <w:right w:val="single" w:color="000000" w:sz="4" w:space="0"/>
            </w:tcBorders>
            <w:shd w:val="clear" w:color="auto" w:fill="E7E6E6" w:themeFill="background2"/>
            <w:vAlign w:val="center"/>
          </w:tcPr>
          <w:p>
            <w:pPr>
              <w:spacing w:line="400" w:lineRule="exact"/>
              <w:jc w:val="center"/>
              <w:textAlignment w:val="center"/>
              <w:rPr>
                <w:rFonts w:hint="eastAsia" w:ascii="仿宋" w:hAnsi="仿宋" w:eastAsia="仿宋" w:cs="仿宋"/>
                <w:b/>
                <w:bCs/>
                <w:color w:val="000000"/>
                <w:sz w:val="24"/>
                <w:szCs w:val="24"/>
                <w:lang w:eastAsia="zh-CN"/>
              </w:rPr>
            </w:pPr>
            <w:r>
              <w:rPr>
                <w:rFonts w:hint="eastAsia" w:ascii="仿宋" w:hAnsi="仿宋" w:eastAsia="仿宋" w:cs="仿宋"/>
                <w:b/>
                <w:bCs/>
                <w:color w:val="000000"/>
                <w:sz w:val="24"/>
                <w:szCs w:val="24"/>
                <w:lang w:eastAsia="zh-CN"/>
              </w:rPr>
              <w:t>序号</w:t>
            </w:r>
          </w:p>
        </w:tc>
        <w:tc>
          <w:tcPr>
            <w:tcW w:w="4422" w:type="dxa"/>
            <w:tcBorders>
              <w:top w:val="single" w:color="000000" w:sz="4" w:space="0"/>
              <w:left w:val="single" w:color="000000" w:sz="4" w:space="0"/>
              <w:bottom w:val="single" w:color="000000" w:sz="4" w:space="0"/>
              <w:right w:val="single" w:color="000000" w:sz="4" w:space="0"/>
            </w:tcBorders>
            <w:shd w:val="clear" w:color="auto" w:fill="E7E6E6" w:themeFill="background2"/>
            <w:vAlign w:val="center"/>
          </w:tcPr>
          <w:p>
            <w:pPr>
              <w:spacing w:line="400" w:lineRule="exact"/>
              <w:jc w:val="center"/>
              <w:textAlignment w:val="center"/>
              <w:rPr>
                <w:rFonts w:hint="eastAsia" w:ascii="仿宋" w:hAnsi="仿宋" w:eastAsia="仿宋" w:cs="仿宋"/>
                <w:b/>
                <w:bCs/>
                <w:color w:val="000000"/>
                <w:sz w:val="24"/>
                <w:szCs w:val="24"/>
                <w:lang w:eastAsia="zh-CN"/>
              </w:rPr>
            </w:pPr>
            <w:r>
              <w:rPr>
                <w:rFonts w:hint="eastAsia" w:ascii="仿宋" w:hAnsi="仿宋" w:eastAsia="仿宋" w:cs="仿宋"/>
                <w:b/>
                <w:bCs/>
                <w:color w:val="000000"/>
                <w:sz w:val="24"/>
                <w:szCs w:val="24"/>
                <w:lang w:eastAsia="zh-CN"/>
              </w:rPr>
              <w:t>教学类竞赛</w:t>
            </w:r>
          </w:p>
        </w:tc>
        <w:tc>
          <w:tcPr>
            <w:tcW w:w="1100" w:type="dxa"/>
            <w:tcBorders>
              <w:top w:val="single" w:color="000000" w:sz="4" w:space="0"/>
              <w:left w:val="single" w:color="000000" w:sz="4" w:space="0"/>
              <w:bottom w:val="single" w:color="000000" w:sz="4" w:space="0"/>
              <w:right w:val="single" w:color="000000" w:sz="4" w:space="0"/>
            </w:tcBorders>
            <w:shd w:val="clear" w:color="auto" w:fill="E7E6E6" w:themeFill="background2"/>
            <w:vAlign w:val="center"/>
          </w:tcPr>
          <w:p>
            <w:pPr>
              <w:spacing w:line="400" w:lineRule="exact"/>
              <w:jc w:val="center"/>
              <w:textAlignment w:val="center"/>
              <w:rPr>
                <w:rFonts w:hint="eastAsia" w:ascii="仿宋" w:hAnsi="仿宋" w:eastAsia="仿宋" w:cs="仿宋"/>
                <w:b/>
                <w:bCs/>
                <w:color w:val="000000"/>
                <w:sz w:val="24"/>
                <w:szCs w:val="24"/>
                <w:lang w:eastAsia="zh-CN"/>
              </w:rPr>
            </w:pPr>
            <w:r>
              <w:rPr>
                <w:rFonts w:hint="eastAsia" w:ascii="仿宋" w:hAnsi="仿宋" w:eastAsia="仿宋" w:cs="仿宋"/>
                <w:b/>
                <w:bCs/>
                <w:color w:val="000000"/>
                <w:sz w:val="24"/>
                <w:szCs w:val="24"/>
                <w:lang w:eastAsia="zh-CN"/>
              </w:rPr>
              <w:t>层次</w:t>
            </w:r>
          </w:p>
        </w:tc>
        <w:tc>
          <w:tcPr>
            <w:tcW w:w="4078" w:type="dxa"/>
            <w:tcBorders>
              <w:top w:val="single" w:color="000000" w:sz="4" w:space="0"/>
              <w:left w:val="single" w:color="000000" w:sz="4" w:space="0"/>
              <w:bottom w:val="single" w:color="000000" w:sz="4" w:space="0"/>
              <w:right w:val="single" w:color="000000" w:sz="4" w:space="0"/>
            </w:tcBorders>
            <w:shd w:val="clear" w:color="auto" w:fill="E7E6E6" w:themeFill="background2"/>
            <w:vAlign w:val="center"/>
          </w:tcPr>
          <w:p>
            <w:pPr>
              <w:spacing w:line="400" w:lineRule="exact"/>
              <w:jc w:val="center"/>
              <w:textAlignment w:val="center"/>
              <w:rPr>
                <w:rFonts w:hint="default" w:ascii="仿宋" w:hAnsi="仿宋" w:eastAsia="仿宋" w:cs="仿宋"/>
                <w:b/>
                <w:bCs/>
                <w:color w:val="000000"/>
                <w:sz w:val="24"/>
                <w:szCs w:val="24"/>
                <w:lang w:val="en-US" w:eastAsia="zh-CN"/>
              </w:rPr>
            </w:pPr>
            <w:r>
              <w:rPr>
                <w:rFonts w:hint="eastAsia" w:ascii="仿宋" w:hAnsi="仿宋" w:eastAsia="仿宋" w:cs="仿宋"/>
                <w:b/>
                <w:bCs/>
                <w:color w:val="000000"/>
                <w:sz w:val="24"/>
                <w:szCs w:val="24"/>
                <w:lang w:val="en-US" w:eastAsia="zh-CN"/>
              </w:rPr>
              <w:t>主办单位</w:t>
            </w:r>
          </w:p>
        </w:tc>
        <w:tc>
          <w:tcPr>
            <w:tcW w:w="2432" w:type="dxa"/>
            <w:tcBorders>
              <w:top w:val="single" w:color="000000" w:sz="4" w:space="0"/>
              <w:left w:val="single" w:color="000000" w:sz="4" w:space="0"/>
              <w:bottom w:val="single" w:color="000000" w:sz="4" w:space="0"/>
              <w:right w:val="single" w:color="000000" w:sz="4" w:space="0"/>
            </w:tcBorders>
            <w:shd w:val="clear" w:color="auto" w:fill="E7E6E6" w:themeFill="background2"/>
            <w:vAlign w:val="center"/>
          </w:tcPr>
          <w:p>
            <w:pPr>
              <w:spacing w:line="400" w:lineRule="exact"/>
              <w:jc w:val="center"/>
              <w:textAlignment w:val="center"/>
              <w:rPr>
                <w:rFonts w:hint="default" w:ascii="仿宋" w:hAnsi="仿宋" w:eastAsia="仿宋" w:cs="仿宋"/>
                <w:b/>
                <w:bCs/>
                <w:color w:val="000000"/>
                <w:sz w:val="24"/>
                <w:szCs w:val="24"/>
                <w:lang w:val="en-US" w:eastAsia="zh-CN"/>
              </w:rPr>
            </w:pPr>
            <w:r>
              <w:rPr>
                <w:rFonts w:hint="eastAsia" w:ascii="仿宋" w:hAnsi="仿宋" w:eastAsia="仿宋" w:cs="仿宋"/>
                <w:b/>
                <w:bCs/>
                <w:color w:val="000000"/>
                <w:sz w:val="24"/>
                <w:szCs w:val="24"/>
                <w:lang w:val="en-US" w:eastAsia="zh-CN"/>
              </w:rPr>
              <w:t>备注</w:t>
            </w:r>
          </w:p>
        </w:tc>
      </w:tr>
      <w:tr>
        <w:tblPrEx>
          <w:tblCellMar>
            <w:top w:w="0" w:type="dxa"/>
            <w:left w:w="108" w:type="dxa"/>
            <w:bottom w:w="0" w:type="dxa"/>
            <w:right w:w="108" w:type="dxa"/>
          </w:tblCellMar>
        </w:tblPrEx>
        <w:trPr>
          <w:trHeight w:val="578" w:hRule="atLeast"/>
          <w:tblHeader/>
          <w:jc w:val="center"/>
        </w:trPr>
        <w:tc>
          <w:tcPr>
            <w:tcW w:w="645"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1</w:t>
            </w:r>
          </w:p>
        </w:tc>
        <w:tc>
          <w:tcPr>
            <w:tcW w:w="4422"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textAlignment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全国高校教师教学创新大赛</w:t>
            </w:r>
          </w:p>
        </w:tc>
        <w:tc>
          <w:tcPr>
            <w:tcW w:w="1100"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国A+</w:t>
            </w:r>
          </w:p>
        </w:tc>
        <w:tc>
          <w:tcPr>
            <w:tcW w:w="4078"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textAlignment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rPr>
              <w:t>中国高等教育学会</w:t>
            </w:r>
          </w:p>
        </w:tc>
        <w:tc>
          <w:tcPr>
            <w:tcW w:w="2432" w:type="dxa"/>
            <w:vMerge w:val="restart"/>
            <w:tcBorders>
              <w:top w:val="single" w:color="000000" w:sz="4" w:space="0"/>
              <w:left w:val="single" w:color="000000" w:sz="4" w:space="0"/>
              <w:right w:val="single" w:color="000000" w:sz="4" w:space="0"/>
            </w:tcBorders>
            <w:vAlign w:val="center"/>
          </w:tcPr>
          <w:p>
            <w:pPr>
              <w:spacing w:line="400" w:lineRule="exact"/>
              <w:jc w:val="center"/>
              <w:textAlignment w:val="center"/>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eastAsia="zh-CN"/>
              </w:rPr>
              <w:t>全国普通高校教师教学竞赛状态数据统计的项目</w:t>
            </w:r>
            <w:r>
              <w:rPr>
                <w:rFonts w:hint="eastAsia" w:ascii="仿宋" w:hAnsi="仿宋" w:eastAsia="仿宋" w:cs="仿宋"/>
                <w:color w:val="000000"/>
                <w:sz w:val="24"/>
                <w:szCs w:val="24"/>
                <w:lang w:val="en-US" w:eastAsia="zh-CN"/>
              </w:rPr>
              <w:t>(2022版）</w:t>
            </w:r>
          </w:p>
        </w:tc>
      </w:tr>
      <w:tr>
        <w:tblPrEx>
          <w:tblCellMar>
            <w:top w:w="0" w:type="dxa"/>
            <w:left w:w="108" w:type="dxa"/>
            <w:bottom w:w="0" w:type="dxa"/>
            <w:right w:w="108" w:type="dxa"/>
          </w:tblCellMar>
        </w:tblPrEx>
        <w:trPr>
          <w:trHeight w:val="578" w:hRule="atLeast"/>
          <w:tblHeader/>
          <w:jc w:val="center"/>
        </w:trPr>
        <w:tc>
          <w:tcPr>
            <w:tcW w:w="645"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2</w:t>
            </w:r>
          </w:p>
        </w:tc>
        <w:tc>
          <w:tcPr>
            <w:tcW w:w="4422"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textAlignment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全国高校青年教师教学竞赛</w:t>
            </w:r>
          </w:p>
        </w:tc>
        <w:tc>
          <w:tcPr>
            <w:tcW w:w="1100"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国A+</w:t>
            </w:r>
          </w:p>
        </w:tc>
        <w:tc>
          <w:tcPr>
            <w:tcW w:w="4078"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textAlignment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rPr>
              <w:t>中华全国总工会、教育部联合</w:t>
            </w:r>
          </w:p>
        </w:tc>
        <w:tc>
          <w:tcPr>
            <w:tcW w:w="2432" w:type="dxa"/>
            <w:vMerge w:val="continue"/>
            <w:tcBorders>
              <w:left w:val="single" w:color="000000" w:sz="4" w:space="0"/>
              <w:right w:val="single" w:color="000000" w:sz="4" w:space="0"/>
            </w:tcBorders>
            <w:vAlign w:val="center"/>
          </w:tcPr>
          <w:p>
            <w:pPr>
              <w:spacing w:line="400" w:lineRule="exact"/>
              <w:jc w:val="center"/>
              <w:textAlignment w:val="center"/>
              <w:rPr>
                <w:rFonts w:hint="eastAsia" w:ascii="仿宋" w:hAnsi="仿宋" w:eastAsia="仿宋" w:cs="仿宋"/>
                <w:color w:val="000000"/>
                <w:sz w:val="24"/>
                <w:szCs w:val="24"/>
                <w:lang w:eastAsia="zh-CN"/>
              </w:rPr>
            </w:pPr>
          </w:p>
        </w:tc>
      </w:tr>
      <w:tr>
        <w:tblPrEx>
          <w:tblCellMar>
            <w:top w:w="0" w:type="dxa"/>
            <w:left w:w="108" w:type="dxa"/>
            <w:bottom w:w="0" w:type="dxa"/>
            <w:right w:w="108" w:type="dxa"/>
          </w:tblCellMar>
        </w:tblPrEx>
        <w:trPr>
          <w:trHeight w:val="578" w:hRule="atLeast"/>
          <w:tblHeader/>
          <w:jc w:val="center"/>
        </w:trPr>
        <w:tc>
          <w:tcPr>
            <w:tcW w:w="645"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3</w:t>
            </w:r>
          </w:p>
        </w:tc>
        <w:tc>
          <w:tcPr>
            <w:tcW w:w="4422"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textAlignment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全国高校辅导员素质能力大赛</w:t>
            </w:r>
          </w:p>
        </w:tc>
        <w:tc>
          <w:tcPr>
            <w:tcW w:w="1100"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国A</w:t>
            </w:r>
          </w:p>
        </w:tc>
        <w:tc>
          <w:tcPr>
            <w:tcW w:w="4078"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textAlignment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rPr>
              <w:t>教育部思想政治工作司</w:t>
            </w:r>
          </w:p>
        </w:tc>
        <w:tc>
          <w:tcPr>
            <w:tcW w:w="2432" w:type="dxa"/>
            <w:vMerge w:val="continue"/>
            <w:tcBorders>
              <w:left w:val="single" w:color="000000" w:sz="4" w:space="0"/>
              <w:right w:val="single" w:color="000000" w:sz="4" w:space="0"/>
            </w:tcBorders>
            <w:vAlign w:val="center"/>
          </w:tcPr>
          <w:p>
            <w:pPr>
              <w:spacing w:line="400" w:lineRule="exact"/>
              <w:jc w:val="center"/>
              <w:textAlignment w:val="center"/>
              <w:rPr>
                <w:rFonts w:hint="eastAsia" w:ascii="仿宋" w:hAnsi="仿宋" w:eastAsia="仿宋" w:cs="仿宋"/>
                <w:color w:val="000000"/>
                <w:sz w:val="24"/>
                <w:szCs w:val="24"/>
                <w:lang w:eastAsia="zh-CN"/>
              </w:rPr>
            </w:pPr>
          </w:p>
        </w:tc>
      </w:tr>
      <w:tr>
        <w:tblPrEx>
          <w:tblCellMar>
            <w:top w:w="0" w:type="dxa"/>
            <w:left w:w="108" w:type="dxa"/>
            <w:bottom w:w="0" w:type="dxa"/>
            <w:right w:w="108" w:type="dxa"/>
          </w:tblCellMar>
        </w:tblPrEx>
        <w:trPr>
          <w:trHeight w:val="578" w:hRule="atLeast"/>
          <w:tblHeader/>
          <w:jc w:val="center"/>
        </w:trPr>
        <w:tc>
          <w:tcPr>
            <w:tcW w:w="645"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4</w:t>
            </w:r>
          </w:p>
        </w:tc>
        <w:tc>
          <w:tcPr>
            <w:tcW w:w="4422"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textAlignment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全国高校思想政治理论课教学展示活动</w:t>
            </w:r>
          </w:p>
        </w:tc>
        <w:tc>
          <w:tcPr>
            <w:tcW w:w="1100"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国A</w:t>
            </w:r>
          </w:p>
        </w:tc>
        <w:tc>
          <w:tcPr>
            <w:tcW w:w="4078"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textAlignment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rPr>
              <w:t>教育部</w:t>
            </w:r>
          </w:p>
        </w:tc>
        <w:tc>
          <w:tcPr>
            <w:tcW w:w="2432" w:type="dxa"/>
            <w:vMerge w:val="continue"/>
            <w:tcBorders>
              <w:left w:val="single" w:color="000000" w:sz="4" w:space="0"/>
              <w:right w:val="single" w:color="000000" w:sz="4" w:space="0"/>
            </w:tcBorders>
            <w:vAlign w:val="center"/>
          </w:tcPr>
          <w:p>
            <w:pPr>
              <w:spacing w:line="400" w:lineRule="exact"/>
              <w:jc w:val="center"/>
              <w:textAlignment w:val="center"/>
              <w:rPr>
                <w:rFonts w:hint="eastAsia" w:ascii="仿宋" w:hAnsi="仿宋" w:eastAsia="仿宋" w:cs="仿宋"/>
                <w:color w:val="000000"/>
                <w:sz w:val="24"/>
                <w:szCs w:val="24"/>
                <w:lang w:eastAsia="zh-CN"/>
              </w:rPr>
            </w:pPr>
          </w:p>
        </w:tc>
      </w:tr>
      <w:tr>
        <w:tblPrEx>
          <w:tblCellMar>
            <w:top w:w="0" w:type="dxa"/>
            <w:left w:w="108" w:type="dxa"/>
            <w:bottom w:w="0" w:type="dxa"/>
            <w:right w:w="108" w:type="dxa"/>
          </w:tblCellMar>
        </w:tblPrEx>
        <w:trPr>
          <w:trHeight w:val="578" w:hRule="atLeast"/>
          <w:tblHeader/>
          <w:jc w:val="center"/>
        </w:trPr>
        <w:tc>
          <w:tcPr>
            <w:tcW w:w="645"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5</w:t>
            </w:r>
          </w:p>
        </w:tc>
        <w:tc>
          <w:tcPr>
            <w:tcW w:w="4422"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textAlignment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“高校辅导员年度人物”推选展示活动</w:t>
            </w:r>
          </w:p>
        </w:tc>
        <w:tc>
          <w:tcPr>
            <w:tcW w:w="1100"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国A</w:t>
            </w:r>
          </w:p>
        </w:tc>
        <w:tc>
          <w:tcPr>
            <w:tcW w:w="4078"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textAlignment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rPr>
              <w:t>教育部</w:t>
            </w:r>
          </w:p>
        </w:tc>
        <w:tc>
          <w:tcPr>
            <w:tcW w:w="2432" w:type="dxa"/>
            <w:vMerge w:val="continue"/>
            <w:tcBorders>
              <w:left w:val="single" w:color="000000" w:sz="4" w:space="0"/>
              <w:right w:val="single" w:color="000000" w:sz="4" w:space="0"/>
            </w:tcBorders>
            <w:vAlign w:val="center"/>
          </w:tcPr>
          <w:p>
            <w:pPr>
              <w:spacing w:line="400" w:lineRule="exact"/>
              <w:jc w:val="center"/>
              <w:textAlignment w:val="center"/>
              <w:rPr>
                <w:rFonts w:hint="eastAsia" w:ascii="仿宋" w:hAnsi="仿宋" w:eastAsia="仿宋" w:cs="仿宋"/>
                <w:color w:val="000000"/>
                <w:sz w:val="24"/>
                <w:szCs w:val="24"/>
                <w:lang w:eastAsia="zh-CN"/>
              </w:rPr>
            </w:pPr>
          </w:p>
        </w:tc>
      </w:tr>
      <w:tr>
        <w:tblPrEx>
          <w:tblCellMar>
            <w:top w:w="0" w:type="dxa"/>
            <w:left w:w="108" w:type="dxa"/>
            <w:bottom w:w="0" w:type="dxa"/>
            <w:right w:w="108" w:type="dxa"/>
          </w:tblCellMar>
        </w:tblPrEx>
        <w:trPr>
          <w:trHeight w:val="578" w:hRule="atLeast"/>
          <w:tblHeader/>
          <w:jc w:val="center"/>
        </w:trPr>
        <w:tc>
          <w:tcPr>
            <w:tcW w:w="645"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textAlignment w:val="center"/>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6</w:t>
            </w:r>
          </w:p>
        </w:tc>
        <w:tc>
          <w:tcPr>
            <w:tcW w:w="4422"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textAlignment w:val="center"/>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sz w:val="24"/>
                <w:szCs w:val="24"/>
                <w:lang w:eastAsia="zh-CN"/>
              </w:rPr>
              <w:t>全国高校混合式教学创新大赛</w:t>
            </w:r>
          </w:p>
        </w:tc>
        <w:tc>
          <w:tcPr>
            <w:tcW w:w="1100"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textAlignment w:val="center"/>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sz w:val="24"/>
                <w:szCs w:val="24"/>
                <w:lang w:eastAsia="zh-CN"/>
              </w:rPr>
              <w:t>国</w:t>
            </w:r>
            <w:r>
              <w:rPr>
                <w:rFonts w:hint="eastAsia" w:ascii="仿宋" w:hAnsi="仿宋" w:eastAsia="仿宋" w:cs="仿宋"/>
                <w:color w:val="000000"/>
                <w:sz w:val="24"/>
                <w:szCs w:val="24"/>
                <w:lang w:val="en-US" w:eastAsia="zh-CN"/>
              </w:rPr>
              <w:t>A</w:t>
            </w:r>
          </w:p>
        </w:tc>
        <w:tc>
          <w:tcPr>
            <w:tcW w:w="4078"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textAlignment w:val="center"/>
              <w:rPr>
                <w:rFonts w:hint="eastAsia" w:ascii="仿宋" w:hAnsi="仿宋" w:eastAsia="仿宋" w:cs="仿宋"/>
                <w:color w:val="000000"/>
                <w:kern w:val="0"/>
                <w:sz w:val="24"/>
                <w:szCs w:val="24"/>
                <w:lang w:val="en-US" w:eastAsia="zh-CN" w:bidi="ar-SA"/>
              </w:rPr>
            </w:pPr>
            <w:r>
              <w:rPr>
                <w:rFonts w:hint="default" w:ascii="仿宋" w:hAnsi="仿宋" w:eastAsia="仿宋" w:cs="仿宋"/>
                <w:color w:val="000000"/>
                <w:sz w:val="24"/>
                <w:szCs w:val="24"/>
              </w:rPr>
              <w:t>高校教学发展网络（CHED）</w:t>
            </w:r>
          </w:p>
        </w:tc>
        <w:tc>
          <w:tcPr>
            <w:tcW w:w="2432" w:type="dxa"/>
            <w:vMerge w:val="continue"/>
            <w:tcBorders>
              <w:left w:val="single" w:color="000000" w:sz="4" w:space="0"/>
              <w:right w:val="single" w:color="000000" w:sz="4" w:space="0"/>
            </w:tcBorders>
            <w:vAlign w:val="center"/>
          </w:tcPr>
          <w:p>
            <w:pPr>
              <w:spacing w:line="400" w:lineRule="exact"/>
              <w:jc w:val="center"/>
              <w:textAlignment w:val="center"/>
              <w:rPr>
                <w:rFonts w:hint="eastAsia" w:ascii="仿宋" w:hAnsi="仿宋" w:eastAsia="仿宋" w:cs="仿宋"/>
                <w:color w:val="000000"/>
                <w:sz w:val="24"/>
                <w:szCs w:val="24"/>
                <w:lang w:eastAsia="zh-CN"/>
              </w:rPr>
            </w:pPr>
          </w:p>
        </w:tc>
      </w:tr>
      <w:tr>
        <w:tblPrEx>
          <w:tblCellMar>
            <w:top w:w="0" w:type="dxa"/>
            <w:left w:w="108" w:type="dxa"/>
            <w:bottom w:w="0" w:type="dxa"/>
            <w:right w:w="108" w:type="dxa"/>
          </w:tblCellMar>
        </w:tblPrEx>
        <w:trPr>
          <w:trHeight w:val="578" w:hRule="atLeast"/>
          <w:tblHeader/>
          <w:jc w:val="center"/>
        </w:trPr>
        <w:tc>
          <w:tcPr>
            <w:tcW w:w="645"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textAlignment w:val="center"/>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7</w:t>
            </w:r>
          </w:p>
        </w:tc>
        <w:tc>
          <w:tcPr>
            <w:tcW w:w="4422"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textAlignment w:val="center"/>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sz w:val="24"/>
                <w:szCs w:val="24"/>
                <w:lang w:eastAsia="zh-CN"/>
              </w:rPr>
              <w:t>“外教社杯”全国高校外语教学大赛</w:t>
            </w:r>
          </w:p>
        </w:tc>
        <w:tc>
          <w:tcPr>
            <w:tcW w:w="1100"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textAlignment w:val="center"/>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sz w:val="24"/>
                <w:szCs w:val="24"/>
                <w:lang w:eastAsia="zh-CN"/>
              </w:rPr>
              <w:t>国A</w:t>
            </w:r>
          </w:p>
        </w:tc>
        <w:tc>
          <w:tcPr>
            <w:tcW w:w="4078"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textAlignment w:val="center"/>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sz w:val="24"/>
                <w:szCs w:val="24"/>
              </w:rPr>
              <w:t>教育部高等学校外国语言文学类专业教学指导委员会、教育部高等学校大学外语教学指导委员会、教育部职业院校外语类专业教学指导委员会、上海外语教育出版社</w:t>
            </w:r>
          </w:p>
        </w:tc>
        <w:tc>
          <w:tcPr>
            <w:tcW w:w="2432" w:type="dxa"/>
            <w:vMerge w:val="continue"/>
            <w:tcBorders>
              <w:left w:val="single" w:color="000000" w:sz="4" w:space="0"/>
              <w:bottom w:val="single" w:color="000000" w:sz="4" w:space="0"/>
              <w:right w:val="single" w:color="000000" w:sz="4" w:space="0"/>
            </w:tcBorders>
            <w:vAlign w:val="center"/>
          </w:tcPr>
          <w:p>
            <w:pPr>
              <w:spacing w:line="400" w:lineRule="exact"/>
              <w:jc w:val="center"/>
              <w:textAlignment w:val="center"/>
              <w:rPr>
                <w:rFonts w:hint="eastAsia" w:ascii="仿宋" w:hAnsi="仿宋" w:eastAsia="仿宋" w:cs="仿宋"/>
                <w:color w:val="000000"/>
                <w:sz w:val="24"/>
                <w:szCs w:val="24"/>
                <w:lang w:eastAsia="zh-CN"/>
              </w:rPr>
            </w:pPr>
          </w:p>
        </w:tc>
      </w:tr>
      <w:tr>
        <w:tblPrEx>
          <w:tblCellMar>
            <w:top w:w="0" w:type="dxa"/>
            <w:left w:w="108" w:type="dxa"/>
            <w:bottom w:w="0" w:type="dxa"/>
            <w:right w:w="108" w:type="dxa"/>
          </w:tblCellMar>
        </w:tblPrEx>
        <w:trPr>
          <w:trHeight w:val="578" w:hRule="atLeast"/>
          <w:tblHeader/>
          <w:jc w:val="center"/>
        </w:trPr>
        <w:tc>
          <w:tcPr>
            <w:tcW w:w="645"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textAlignment w:val="center"/>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8</w:t>
            </w:r>
          </w:p>
        </w:tc>
        <w:tc>
          <w:tcPr>
            <w:tcW w:w="4422"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textAlignment w:val="center"/>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sz w:val="24"/>
                <w:szCs w:val="24"/>
                <w:lang w:eastAsia="zh-CN"/>
              </w:rPr>
              <w:t>全国高等学校自制实验教学仪器设备评选活动</w:t>
            </w:r>
          </w:p>
        </w:tc>
        <w:tc>
          <w:tcPr>
            <w:tcW w:w="1100"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textAlignment w:val="center"/>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sz w:val="24"/>
                <w:szCs w:val="24"/>
                <w:lang w:eastAsia="zh-CN"/>
              </w:rPr>
              <w:t>国A</w:t>
            </w:r>
          </w:p>
        </w:tc>
        <w:tc>
          <w:tcPr>
            <w:tcW w:w="4078"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textAlignment w:val="center"/>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sz w:val="24"/>
                <w:szCs w:val="24"/>
              </w:rPr>
              <w:t>中国高等教育学会</w:t>
            </w:r>
          </w:p>
        </w:tc>
        <w:tc>
          <w:tcPr>
            <w:tcW w:w="2432" w:type="dxa"/>
            <w:vMerge w:val="restart"/>
            <w:tcBorders>
              <w:top w:val="single" w:color="000000" w:sz="4" w:space="0"/>
              <w:left w:val="single" w:color="000000" w:sz="4" w:space="0"/>
              <w:right w:val="single" w:color="000000" w:sz="4" w:space="0"/>
            </w:tcBorders>
            <w:vAlign w:val="center"/>
          </w:tcPr>
          <w:p>
            <w:pPr>
              <w:spacing w:line="400" w:lineRule="exact"/>
              <w:jc w:val="center"/>
              <w:textAlignment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全国普通高校教师教学竞赛状态数据统计的项目</w:t>
            </w:r>
            <w:r>
              <w:rPr>
                <w:rFonts w:hint="eastAsia" w:ascii="仿宋" w:hAnsi="仿宋" w:eastAsia="仿宋" w:cs="仿宋"/>
                <w:color w:val="000000"/>
                <w:sz w:val="24"/>
                <w:szCs w:val="24"/>
                <w:lang w:val="en-US" w:eastAsia="zh-CN"/>
              </w:rPr>
              <w:t>(2022版）</w:t>
            </w:r>
          </w:p>
        </w:tc>
      </w:tr>
      <w:tr>
        <w:tblPrEx>
          <w:tblCellMar>
            <w:top w:w="0" w:type="dxa"/>
            <w:left w:w="108" w:type="dxa"/>
            <w:bottom w:w="0" w:type="dxa"/>
            <w:right w:w="108" w:type="dxa"/>
          </w:tblCellMar>
        </w:tblPrEx>
        <w:trPr>
          <w:trHeight w:val="578" w:hRule="atLeast"/>
          <w:tblHeader/>
          <w:jc w:val="center"/>
        </w:trPr>
        <w:tc>
          <w:tcPr>
            <w:tcW w:w="645"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textAlignment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9</w:t>
            </w:r>
          </w:p>
        </w:tc>
        <w:tc>
          <w:tcPr>
            <w:tcW w:w="4422"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textAlignment w:val="center"/>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sz w:val="24"/>
                <w:szCs w:val="24"/>
                <w:lang w:eastAsia="zh-CN"/>
              </w:rPr>
              <w:t>全国高等学校物理基础课程（含实验课）青年教师讲课比赛</w:t>
            </w:r>
          </w:p>
        </w:tc>
        <w:tc>
          <w:tcPr>
            <w:tcW w:w="1100"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textAlignment w:val="center"/>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sz w:val="24"/>
                <w:szCs w:val="24"/>
                <w:lang w:eastAsia="zh-CN"/>
              </w:rPr>
              <w:t>国A</w:t>
            </w:r>
          </w:p>
        </w:tc>
        <w:tc>
          <w:tcPr>
            <w:tcW w:w="4078"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textAlignment w:val="center"/>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sz w:val="24"/>
                <w:szCs w:val="24"/>
              </w:rPr>
              <w:t>教育部高等学校大学物理课程教学指导委员会、教育部高等学校物理学专业教学指导委员会</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中国物理学会物理教学委员会</w:t>
            </w:r>
          </w:p>
        </w:tc>
        <w:tc>
          <w:tcPr>
            <w:tcW w:w="2432" w:type="dxa"/>
            <w:vMerge w:val="continue"/>
            <w:tcBorders>
              <w:left w:val="single" w:color="000000" w:sz="4" w:space="0"/>
              <w:right w:val="single" w:color="000000" w:sz="4" w:space="0"/>
            </w:tcBorders>
            <w:vAlign w:val="center"/>
          </w:tcPr>
          <w:p>
            <w:pPr>
              <w:spacing w:line="400" w:lineRule="exact"/>
              <w:jc w:val="center"/>
              <w:textAlignment w:val="center"/>
              <w:rPr>
                <w:rFonts w:hint="eastAsia" w:ascii="仿宋" w:hAnsi="仿宋" w:eastAsia="仿宋" w:cs="仿宋"/>
                <w:color w:val="000000"/>
                <w:sz w:val="24"/>
                <w:szCs w:val="24"/>
                <w:lang w:eastAsia="zh-CN"/>
              </w:rPr>
            </w:pPr>
          </w:p>
        </w:tc>
      </w:tr>
      <w:tr>
        <w:tblPrEx>
          <w:tblCellMar>
            <w:top w:w="0" w:type="dxa"/>
            <w:left w:w="108" w:type="dxa"/>
            <w:bottom w:w="0" w:type="dxa"/>
            <w:right w:w="108" w:type="dxa"/>
          </w:tblCellMar>
        </w:tblPrEx>
        <w:trPr>
          <w:trHeight w:val="578" w:hRule="atLeast"/>
          <w:tblHeader/>
          <w:jc w:val="center"/>
        </w:trPr>
        <w:tc>
          <w:tcPr>
            <w:tcW w:w="645"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textAlignment w:val="center"/>
              <w:rPr>
                <w:rFonts w:hint="default"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szCs w:val="24"/>
                <w:lang w:val="en-US" w:eastAsia="zh-CN" w:bidi="ar-SA"/>
              </w:rPr>
              <w:t>10</w:t>
            </w:r>
          </w:p>
        </w:tc>
        <w:tc>
          <w:tcPr>
            <w:tcW w:w="4422"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textAlignment w:val="center"/>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sz w:val="24"/>
                <w:szCs w:val="24"/>
              </w:rPr>
              <w:t>全国基础力学青年教师讲课比赛</w:t>
            </w:r>
          </w:p>
        </w:tc>
        <w:tc>
          <w:tcPr>
            <w:tcW w:w="1100"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textAlignment w:val="center"/>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sz w:val="24"/>
                <w:szCs w:val="24"/>
                <w:lang w:eastAsia="zh-CN"/>
              </w:rPr>
              <w:t>国A</w:t>
            </w:r>
          </w:p>
        </w:tc>
        <w:tc>
          <w:tcPr>
            <w:tcW w:w="4078"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textAlignment w:val="center"/>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sz w:val="24"/>
                <w:szCs w:val="24"/>
              </w:rPr>
              <w:t>教育部高等学校力学基础课程教学指导分委员会</w:t>
            </w:r>
          </w:p>
        </w:tc>
        <w:tc>
          <w:tcPr>
            <w:tcW w:w="2432" w:type="dxa"/>
            <w:vMerge w:val="continue"/>
            <w:tcBorders>
              <w:left w:val="single" w:color="000000" w:sz="4" w:space="0"/>
              <w:right w:val="single" w:color="000000" w:sz="4" w:space="0"/>
            </w:tcBorders>
            <w:vAlign w:val="center"/>
          </w:tcPr>
          <w:p>
            <w:pPr>
              <w:spacing w:line="400" w:lineRule="exact"/>
              <w:jc w:val="center"/>
              <w:textAlignment w:val="center"/>
              <w:rPr>
                <w:rFonts w:hint="eastAsia" w:ascii="仿宋" w:hAnsi="仿宋" w:eastAsia="仿宋" w:cs="仿宋"/>
                <w:color w:val="000000"/>
                <w:sz w:val="24"/>
                <w:szCs w:val="24"/>
                <w:lang w:eastAsia="zh-CN"/>
              </w:rPr>
            </w:pPr>
          </w:p>
        </w:tc>
      </w:tr>
      <w:tr>
        <w:tblPrEx>
          <w:tblCellMar>
            <w:top w:w="0" w:type="dxa"/>
            <w:left w:w="108" w:type="dxa"/>
            <w:bottom w:w="0" w:type="dxa"/>
            <w:right w:w="108" w:type="dxa"/>
          </w:tblCellMar>
        </w:tblPrEx>
        <w:trPr>
          <w:trHeight w:val="578" w:hRule="atLeast"/>
          <w:tblHeader/>
          <w:jc w:val="center"/>
        </w:trPr>
        <w:tc>
          <w:tcPr>
            <w:tcW w:w="645"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textAlignment w:val="center"/>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sz w:val="24"/>
                <w:szCs w:val="24"/>
                <w:lang w:eastAsia="zh-CN"/>
              </w:rPr>
              <w:t>11</w:t>
            </w:r>
          </w:p>
        </w:tc>
        <w:tc>
          <w:tcPr>
            <w:tcW w:w="4422"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textAlignment w:val="center"/>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sz w:val="24"/>
                <w:szCs w:val="24"/>
                <w:lang w:eastAsia="zh-CN"/>
              </w:rPr>
              <w:t>全国高等学校结构力学及弹性力学青年教师讲课竞赛</w:t>
            </w:r>
          </w:p>
        </w:tc>
        <w:tc>
          <w:tcPr>
            <w:tcW w:w="1100"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textAlignment w:val="center"/>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sz w:val="24"/>
                <w:szCs w:val="24"/>
                <w:lang w:eastAsia="zh-CN"/>
              </w:rPr>
              <w:t>国</w:t>
            </w:r>
            <w:r>
              <w:rPr>
                <w:rFonts w:hint="eastAsia" w:ascii="仿宋" w:hAnsi="仿宋" w:eastAsia="仿宋" w:cs="仿宋"/>
                <w:color w:val="000000"/>
                <w:sz w:val="24"/>
                <w:szCs w:val="24"/>
                <w:lang w:val="en-US" w:eastAsia="zh-CN"/>
              </w:rPr>
              <w:t>A</w:t>
            </w:r>
          </w:p>
        </w:tc>
        <w:tc>
          <w:tcPr>
            <w:tcW w:w="4078"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textAlignment w:val="center"/>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sz w:val="24"/>
                <w:szCs w:val="24"/>
              </w:rPr>
              <w:t>教育部高等学校力学基础课程教学指导分委员会</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结构力学与弹性力学课程教学指导小组</w:t>
            </w:r>
          </w:p>
        </w:tc>
        <w:tc>
          <w:tcPr>
            <w:tcW w:w="2432" w:type="dxa"/>
            <w:vMerge w:val="continue"/>
            <w:tcBorders>
              <w:left w:val="single" w:color="000000" w:sz="4" w:space="0"/>
              <w:right w:val="single" w:color="000000" w:sz="4" w:space="0"/>
            </w:tcBorders>
            <w:vAlign w:val="center"/>
          </w:tcPr>
          <w:p>
            <w:pPr>
              <w:spacing w:line="400" w:lineRule="exact"/>
              <w:jc w:val="center"/>
              <w:textAlignment w:val="center"/>
              <w:rPr>
                <w:rFonts w:hint="eastAsia" w:ascii="仿宋" w:hAnsi="仿宋" w:eastAsia="仿宋" w:cs="仿宋"/>
                <w:color w:val="000000"/>
                <w:sz w:val="24"/>
                <w:szCs w:val="24"/>
                <w:lang w:eastAsia="zh-CN"/>
              </w:rPr>
            </w:pPr>
          </w:p>
        </w:tc>
      </w:tr>
      <w:tr>
        <w:tblPrEx>
          <w:tblCellMar>
            <w:top w:w="0" w:type="dxa"/>
            <w:left w:w="108" w:type="dxa"/>
            <w:bottom w:w="0" w:type="dxa"/>
            <w:right w:w="108" w:type="dxa"/>
          </w:tblCellMar>
        </w:tblPrEx>
        <w:trPr>
          <w:trHeight w:val="578" w:hRule="atLeast"/>
          <w:tblHeader/>
          <w:jc w:val="center"/>
        </w:trPr>
        <w:tc>
          <w:tcPr>
            <w:tcW w:w="645"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textAlignment w:val="center"/>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sz w:val="24"/>
                <w:szCs w:val="24"/>
                <w:lang w:eastAsia="zh-CN"/>
              </w:rPr>
              <w:t>12</w:t>
            </w:r>
          </w:p>
        </w:tc>
        <w:tc>
          <w:tcPr>
            <w:tcW w:w="4422"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textAlignment w:val="center"/>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sz w:val="24"/>
                <w:szCs w:val="24"/>
                <w:lang w:eastAsia="zh-CN"/>
              </w:rPr>
              <w:t>全国高等学校电子信息类专业青年教师授课竞赛</w:t>
            </w:r>
          </w:p>
        </w:tc>
        <w:tc>
          <w:tcPr>
            <w:tcW w:w="1100"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textAlignment w:val="center"/>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sz w:val="24"/>
                <w:szCs w:val="24"/>
                <w:lang w:eastAsia="zh-CN"/>
              </w:rPr>
              <w:t>国A</w:t>
            </w:r>
          </w:p>
        </w:tc>
        <w:tc>
          <w:tcPr>
            <w:tcW w:w="4078"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textAlignment w:val="center"/>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sz w:val="24"/>
                <w:szCs w:val="24"/>
              </w:rPr>
              <w:t>教育部高等学校电子信息类专业教学指导委员会、工业和信息化部教育与考试中心</w:t>
            </w:r>
          </w:p>
        </w:tc>
        <w:tc>
          <w:tcPr>
            <w:tcW w:w="2432" w:type="dxa"/>
            <w:vMerge w:val="continue"/>
            <w:tcBorders>
              <w:left w:val="single" w:color="000000" w:sz="4" w:space="0"/>
              <w:right w:val="single" w:color="000000" w:sz="4" w:space="0"/>
            </w:tcBorders>
            <w:vAlign w:val="center"/>
          </w:tcPr>
          <w:p>
            <w:pPr>
              <w:spacing w:line="400" w:lineRule="exact"/>
              <w:jc w:val="center"/>
              <w:textAlignment w:val="center"/>
              <w:rPr>
                <w:rFonts w:hint="eastAsia" w:ascii="仿宋" w:hAnsi="仿宋" w:eastAsia="仿宋" w:cs="仿宋"/>
                <w:color w:val="000000"/>
                <w:sz w:val="24"/>
                <w:szCs w:val="24"/>
                <w:lang w:eastAsia="zh-CN"/>
              </w:rPr>
            </w:pPr>
          </w:p>
        </w:tc>
      </w:tr>
      <w:tr>
        <w:tblPrEx>
          <w:tblCellMar>
            <w:top w:w="0" w:type="dxa"/>
            <w:left w:w="108" w:type="dxa"/>
            <w:bottom w:w="0" w:type="dxa"/>
            <w:right w:w="108" w:type="dxa"/>
          </w:tblCellMar>
        </w:tblPrEx>
        <w:trPr>
          <w:trHeight w:val="578" w:hRule="atLeast"/>
          <w:tblHeader/>
          <w:jc w:val="center"/>
        </w:trPr>
        <w:tc>
          <w:tcPr>
            <w:tcW w:w="645"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textAlignment w:val="center"/>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sz w:val="24"/>
                <w:szCs w:val="24"/>
                <w:lang w:eastAsia="zh-CN"/>
              </w:rPr>
              <w:t>13</w:t>
            </w:r>
          </w:p>
        </w:tc>
        <w:tc>
          <w:tcPr>
            <w:tcW w:w="4422"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textAlignment w:val="center"/>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sz w:val="24"/>
                <w:szCs w:val="24"/>
                <w:lang w:eastAsia="zh-CN"/>
              </w:rPr>
              <w:t>全国高等学校青年教师电工学课程教学竞赛</w:t>
            </w:r>
          </w:p>
        </w:tc>
        <w:tc>
          <w:tcPr>
            <w:tcW w:w="1100"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textAlignment w:val="center"/>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sz w:val="24"/>
                <w:szCs w:val="24"/>
                <w:lang w:eastAsia="zh-CN"/>
              </w:rPr>
              <w:t>国A</w:t>
            </w:r>
          </w:p>
        </w:tc>
        <w:tc>
          <w:tcPr>
            <w:tcW w:w="4078"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textAlignment w:val="center"/>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sz w:val="24"/>
                <w:szCs w:val="24"/>
              </w:rPr>
              <w:t>教育部电工电子基础课程教学指导委员会、中国高等学校电工学</w:t>
            </w:r>
          </w:p>
        </w:tc>
        <w:tc>
          <w:tcPr>
            <w:tcW w:w="2432" w:type="dxa"/>
            <w:vMerge w:val="continue"/>
            <w:tcBorders>
              <w:left w:val="single" w:color="000000" w:sz="4" w:space="0"/>
              <w:right w:val="single" w:color="000000" w:sz="4" w:space="0"/>
            </w:tcBorders>
            <w:vAlign w:val="center"/>
          </w:tcPr>
          <w:p>
            <w:pPr>
              <w:spacing w:line="400" w:lineRule="exact"/>
              <w:jc w:val="center"/>
              <w:textAlignment w:val="center"/>
              <w:rPr>
                <w:rFonts w:hint="eastAsia" w:ascii="仿宋" w:hAnsi="仿宋" w:eastAsia="仿宋" w:cs="仿宋"/>
                <w:color w:val="000000"/>
                <w:sz w:val="24"/>
                <w:szCs w:val="24"/>
                <w:lang w:eastAsia="zh-CN"/>
              </w:rPr>
            </w:pPr>
          </w:p>
        </w:tc>
      </w:tr>
      <w:tr>
        <w:tblPrEx>
          <w:tblCellMar>
            <w:top w:w="0" w:type="dxa"/>
            <w:left w:w="108" w:type="dxa"/>
            <w:bottom w:w="0" w:type="dxa"/>
            <w:right w:w="108" w:type="dxa"/>
          </w:tblCellMar>
        </w:tblPrEx>
        <w:trPr>
          <w:trHeight w:val="578" w:hRule="atLeast"/>
          <w:tblHeader/>
          <w:jc w:val="center"/>
        </w:trPr>
        <w:tc>
          <w:tcPr>
            <w:tcW w:w="645"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textAlignment w:val="center"/>
              <w:rPr>
                <w:rFonts w:hint="eastAsia" w:ascii="仿宋" w:hAnsi="仿宋" w:eastAsia="仿宋" w:cs="仿宋"/>
                <w:color w:val="000000"/>
                <w:kern w:val="0"/>
                <w:sz w:val="24"/>
                <w:szCs w:val="24"/>
                <w:lang w:val="en-US" w:eastAsia="en-US" w:bidi="ar-SA"/>
              </w:rPr>
            </w:pPr>
            <w:r>
              <w:rPr>
                <w:rFonts w:hint="eastAsia" w:ascii="仿宋" w:hAnsi="仿宋" w:eastAsia="仿宋" w:cs="仿宋"/>
                <w:color w:val="000000"/>
                <w:sz w:val="24"/>
                <w:szCs w:val="24"/>
                <w:lang w:eastAsia="zh-CN"/>
              </w:rPr>
              <w:t>14</w:t>
            </w:r>
          </w:p>
        </w:tc>
        <w:tc>
          <w:tcPr>
            <w:tcW w:w="4422"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textAlignment w:val="center"/>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sz w:val="24"/>
                <w:szCs w:val="24"/>
                <w:lang w:eastAsia="zh-CN"/>
              </w:rPr>
              <w:t>全国高校自动化类专业青年教师讲课（说课）大赛</w:t>
            </w:r>
          </w:p>
        </w:tc>
        <w:tc>
          <w:tcPr>
            <w:tcW w:w="1100"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textAlignment w:val="center"/>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sz w:val="24"/>
                <w:szCs w:val="24"/>
                <w:lang w:eastAsia="zh-CN"/>
              </w:rPr>
              <w:t>国A</w:t>
            </w:r>
          </w:p>
        </w:tc>
        <w:tc>
          <w:tcPr>
            <w:tcW w:w="4078"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textAlignment w:val="center"/>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sz w:val="24"/>
                <w:szCs w:val="24"/>
              </w:rPr>
              <w:t>教育部高等学校自动化类专业教学指导委员会</w:t>
            </w:r>
          </w:p>
        </w:tc>
        <w:tc>
          <w:tcPr>
            <w:tcW w:w="2432" w:type="dxa"/>
            <w:vMerge w:val="continue"/>
            <w:tcBorders>
              <w:left w:val="single" w:color="000000" w:sz="4" w:space="0"/>
              <w:right w:val="single" w:color="000000" w:sz="4" w:space="0"/>
            </w:tcBorders>
            <w:vAlign w:val="center"/>
          </w:tcPr>
          <w:p>
            <w:pPr>
              <w:spacing w:line="400" w:lineRule="exact"/>
              <w:jc w:val="center"/>
              <w:textAlignment w:val="center"/>
              <w:rPr>
                <w:rFonts w:hint="eastAsia" w:ascii="仿宋" w:hAnsi="仿宋" w:eastAsia="仿宋" w:cs="仿宋"/>
                <w:color w:val="000000"/>
                <w:sz w:val="24"/>
                <w:szCs w:val="24"/>
                <w:lang w:eastAsia="zh-CN"/>
              </w:rPr>
            </w:pPr>
          </w:p>
        </w:tc>
      </w:tr>
      <w:tr>
        <w:tblPrEx>
          <w:tblCellMar>
            <w:top w:w="0" w:type="dxa"/>
            <w:left w:w="108" w:type="dxa"/>
            <w:bottom w:w="0" w:type="dxa"/>
            <w:right w:w="108" w:type="dxa"/>
          </w:tblCellMar>
        </w:tblPrEx>
        <w:trPr>
          <w:trHeight w:val="578" w:hRule="atLeast"/>
          <w:tblHeader/>
          <w:jc w:val="center"/>
        </w:trPr>
        <w:tc>
          <w:tcPr>
            <w:tcW w:w="645"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textAlignment w:val="center"/>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szCs w:val="24"/>
                <w:lang w:val="en-US" w:eastAsia="zh-CN" w:bidi="ar-SA"/>
              </w:rPr>
              <w:t>15</w:t>
            </w:r>
          </w:p>
        </w:tc>
        <w:tc>
          <w:tcPr>
            <w:tcW w:w="4422"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textAlignment w:val="center"/>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sz w:val="24"/>
                <w:szCs w:val="24"/>
                <w:lang w:eastAsia="zh-CN"/>
              </w:rPr>
              <w:t>西浦全国大学教学创新大赛</w:t>
            </w:r>
          </w:p>
        </w:tc>
        <w:tc>
          <w:tcPr>
            <w:tcW w:w="1100"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textAlignment w:val="center"/>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sz w:val="24"/>
                <w:szCs w:val="24"/>
                <w:lang w:eastAsia="zh-CN"/>
              </w:rPr>
              <w:t>国B</w:t>
            </w:r>
          </w:p>
        </w:tc>
        <w:tc>
          <w:tcPr>
            <w:tcW w:w="4078"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textAlignment w:val="center"/>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sz w:val="24"/>
                <w:szCs w:val="24"/>
              </w:rPr>
              <w:t>西交利物浦大学领导与教育前沿研究院(ILEAD)</w:t>
            </w:r>
          </w:p>
        </w:tc>
        <w:tc>
          <w:tcPr>
            <w:tcW w:w="2432" w:type="dxa"/>
            <w:vMerge w:val="continue"/>
            <w:tcBorders>
              <w:left w:val="single" w:color="000000" w:sz="4" w:space="0"/>
              <w:right w:val="single" w:color="000000" w:sz="4" w:space="0"/>
            </w:tcBorders>
            <w:vAlign w:val="center"/>
          </w:tcPr>
          <w:p>
            <w:pPr>
              <w:spacing w:line="400" w:lineRule="exact"/>
              <w:jc w:val="center"/>
              <w:textAlignment w:val="center"/>
              <w:rPr>
                <w:rFonts w:hint="eastAsia" w:ascii="仿宋" w:hAnsi="仿宋" w:eastAsia="仿宋" w:cs="仿宋"/>
                <w:color w:val="000000"/>
                <w:sz w:val="24"/>
                <w:szCs w:val="24"/>
                <w:lang w:eastAsia="zh-CN"/>
              </w:rPr>
            </w:pPr>
          </w:p>
        </w:tc>
      </w:tr>
      <w:tr>
        <w:tblPrEx>
          <w:tblCellMar>
            <w:top w:w="0" w:type="dxa"/>
            <w:left w:w="108" w:type="dxa"/>
            <w:bottom w:w="0" w:type="dxa"/>
            <w:right w:w="108" w:type="dxa"/>
          </w:tblCellMar>
        </w:tblPrEx>
        <w:trPr>
          <w:trHeight w:val="578" w:hRule="atLeast"/>
          <w:tblHeader/>
          <w:jc w:val="center"/>
        </w:trPr>
        <w:tc>
          <w:tcPr>
            <w:tcW w:w="645"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textAlignment w:val="center"/>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sz w:val="24"/>
                <w:szCs w:val="24"/>
                <w:lang w:eastAsia="zh-CN"/>
              </w:rPr>
              <w:t>16</w:t>
            </w:r>
          </w:p>
        </w:tc>
        <w:tc>
          <w:tcPr>
            <w:tcW w:w="4422"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textAlignment w:val="center"/>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sz w:val="24"/>
                <w:szCs w:val="24"/>
                <w:lang w:eastAsia="zh-CN"/>
              </w:rPr>
              <w:t>全国高校自动化专业青年教师实验设备设计“创客大赛”</w:t>
            </w:r>
          </w:p>
        </w:tc>
        <w:tc>
          <w:tcPr>
            <w:tcW w:w="1100"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textAlignment w:val="center"/>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sz w:val="24"/>
                <w:szCs w:val="24"/>
                <w:lang w:eastAsia="zh-CN"/>
              </w:rPr>
              <w:t>国</w:t>
            </w:r>
            <w:r>
              <w:rPr>
                <w:rFonts w:hint="eastAsia" w:ascii="仿宋" w:hAnsi="仿宋" w:eastAsia="仿宋" w:cs="仿宋"/>
                <w:color w:val="000000"/>
                <w:sz w:val="24"/>
                <w:szCs w:val="24"/>
                <w:lang w:val="en-US" w:eastAsia="zh-CN"/>
              </w:rPr>
              <w:t>B</w:t>
            </w:r>
          </w:p>
        </w:tc>
        <w:tc>
          <w:tcPr>
            <w:tcW w:w="4078"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textAlignment w:val="center"/>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sz w:val="24"/>
                <w:szCs w:val="24"/>
              </w:rPr>
              <w:t>教育部高等学校自动化类专业教学指导委员会</w:t>
            </w:r>
          </w:p>
        </w:tc>
        <w:tc>
          <w:tcPr>
            <w:tcW w:w="2432" w:type="dxa"/>
            <w:vMerge w:val="continue"/>
            <w:tcBorders>
              <w:left w:val="single" w:color="000000" w:sz="4" w:space="0"/>
              <w:right w:val="single" w:color="000000" w:sz="4" w:space="0"/>
            </w:tcBorders>
            <w:vAlign w:val="center"/>
          </w:tcPr>
          <w:p>
            <w:pPr>
              <w:spacing w:line="400" w:lineRule="exact"/>
              <w:jc w:val="center"/>
              <w:textAlignment w:val="center"/>
              <w:rPr>
                <w:rFonts w:hint="eastAsia" w:ascii="仿宋" w:hAnsi="仿宋" w:eastAsia="仿宋" w:cs="仿宋"/>
                <w:color w:val="000000"/>
                <w:sz w:val="24"/>
                <w:szCs w:val="24"/>
                <w:lang w:eastAsia="zh-CN"/>
              </w:rPr>
            </w:pPr>
          </w:p>
        </w:tc>
      </w:tr>
      <w:tr>
        <w:tblPrEx>
          <w:tblCellMar>
            <w:top w:w="0" w:type="dxa"/>
            <w:left w:w="108" w:type="dxa"/>
            <w:bottom w:w="0" w:type="dxa"/>
            <w:right w:w="108" w:type="dxa"/>
          </w:tblCellMar>
        </w:tblPrEx>
        <w:trPr>
          <w:trHeight w:val="578" w:hRule="atLeast"/>
          <w:tblHeader/>
          <w:jc w:val="center"/>
        </w:trPr>
        <w:tc>
          <w:tcPr>
            <w:tcW w:w="645"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textAlignment w:val="center"/>
              <w:rPr>
                <w:rFonts w:hint="default" w:ascii="仿宋" w:hAnsi="仿宋" w:eastAsia="仿宋" w:cs="仿宋"/>
                <w:color w:val="000000"/>
                <w:kern w:val="0"/>
                <w:sz w:val="24"/>
                <w:szCs w:val="24"/>
                <w:lang w:val="en-US" w:eastAsia="zh-CN" w:bidi="ar-SA"/>
              </w:rPr>
            </w:pPr>
            <w:r>
              <w:rPr>
                <w:rFonts w:hint="eastAsia" w:ascii="仿宋" w:hAnsi="仿宋" w:eastAsia="仿宋" w:cs="仿宋"/>
                <w:color w:val="000000"/>
                <w:sz w:val="24"/>
                <w:szCs w:val="24"/>
                <w:lang w:eastAsia="zh-CN"/>
              </w:rPr>
              <w:t>17</w:t>
            </w:r>
          </w:p>
        </w:tc>
        <w:tc>
          <w:tcPr>
            <w:tcW w:w="4422"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textAlignment w:val="center"/>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szCs w:val="24"/>
                <w:lang w:bidi="ar"/>
              </w:rPr>
              <w:t>全国高等学校教师图学与机械课程示范教学与创新教学法观摩竞赛</w:t>
            </w:r>
          </w:p>
        </w:tc>
        <w:tc>
          <w:tcPr>
            <w:tcW w:w="1100"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textAlignment w:val="center"/>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sz w:val="24"/>
                <w:szCs w:val="24"/>
                <w:lang w:eastAsia="zh-CN"/>
              </w:rPr>
              <w:t>国</w:t>
            </w:r>
            <w:r>
              <w:rPr>
                <w:rFonts w:hint="eastAsia" w:ascii="仿宋" w:hAnsi="仿宋" w:eastAsia="仿宋" w:cs="仿宋"/>
                <w:color w:val="000000"/>
                <w:sz w:val="24"/>
                <w:szCs w:val="24"/>
                <w:lang w:val="en-US" w:eastAsia="zh-CN"/>
              </w:rPr>
              <w:t>B</w:t>
            </w:r>
          </w:p>
        </w:tc>
        <w:tc>
          <w:tcPr>
            <w:tcW w:w="4078"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textAlignment w:val="center"/>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sz w:val="24"/>
                <w:szCs w:val="24"/>
              </w:rPr>
              <w:t>全国高等学校教师图学与机械课程示范教学与创新教学法观摩竞赛组委会</w:t>
            </w:r>
          </w:p>
        </w:tc>
        <w:tc>
          <w:tcPr>
            <w:tcW w:w="2432" w:type="dxa"/>
            <w:vMerge w:val="continue"/>
            <w:tcBorders>
              <w:left w:val="single" w:color="000000" w:sz="4" w:space="0"/>
              <w:right w:val="single" w:color="000000" w:sz="4" w:space="0"/>
            </w:tcBorders>
            <w:vAlign w:val="center"/>
          </w:tcPr>
          <w:p>
            <w:pPr>
              <w:spacing w:line="400" w:lineRule="exact"/>
              <w:jc w:val="center"/>
              <w:textAlignment w:val="center"/>
              <w:rPr>
                <w:rFonts w:hint="eastAsia" w:ascii="仿宋" w:hAnsi="仿宋" w:eastAsia="仿宋" w:cs="仿宋"/>
                <w:color w:val="000000"/>
                <w:sz w:val="24"/>
                <w:szCs w:val="24"/>
                <w:lang w:eastAsia="zh-CN"/>
              </w:rPr>
            </w:pPr>
          </w:p>
        </w:tc>
      </w:tr>
      <w:tr>
        <w:tblPrEx>
          <w:tblCellMar>
            <w:top w:w="0" w:type="dxa"/>
            <w:left w:w="108" w:type="dxa"/>
            <w:bottom w:w="0" w:type="dxa"/>
            <w:right w:w="108" w:type="dxa"/>
          </w:tblCellMar>
        </w:tblPrEx>
        <w:trPr>
          <w:trHeight w:val="578" w:hRule="atLeast"/>
          <w:tblHeader/>
          <w:jc w:val="center"/>
        </w:trPr>
        <w:tc>
          <w:tcPr>
            <w:tcW w:w="645"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textAlignment w:val="center"/>
              <w:rPr>
                <w:rFonts w:hint="eastAsia" w:ascii="仿宋" w:hAnsi="仿宋" w:eastAsia="仿宋" w:cs="仿宋"/>
                <w:color w:val="000000"/>
                <w:kern w:val="0"/>
                <w:sz w:val="24"/>
                <w:szCs w:val="24"/>
                <w:lang w:val="en-US" w:eastAsia="en-US" w:bidi="ar-SA"/>
              </w:rPr>
            </w:pPr>
            <w:r>
              <w:rPr>
                <w:rFonts w:hint="eastAsia" w:ascii="仿宋" w:hAnsi="仿宋" w:eastAsia="仿宋" w:cs="仿宋"/>
                <w:color w:val="000000"/>
                <w:sz w:val="24"/>
                <w:szCs w:val="24"/>
                <w:lang w:eastAsia="zh-CN"/>
              </w:rPr>
              <w:t>18</w:t>
            </w:r>
          </w:p>
        </w:tc>
        <w:tc>
          <w:tcPr>
            <w:tcW w:w="4422"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textAlignment w:val="center"/>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sz w:val="24"/>
                <w:szCs w:val="24"/>
                <w:lang w:eastAsia="zh-CN"/>
              </w:rPr>
              <w:t>全国高等学校青年教师电子技术基础、电子线路课程授课竞赛</w:t>
            </w:r>
          </w:p>
        </w:tc>
        <w:tc>
          <w:tcPr>
            <w:tcW w:w="1100"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textAlignment w:val="center"/>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sz w:val="24"/>
                <w:szCs w:val="24"/>
                <w:lang w:eastAsia="zh-CN"/>
              </w:rPr>
              <w:t>国</w:t>
            </w:r>
            <w:r>
              <w:rPr>
                <w:rFonts w:hint="eastAsia" w:ascii="仿宋" w:hAnsi="仿宋" w:eastAsia="仿宋" w:cs="仿宋"/>
                <w:color w:val="000000"/>
                <w:sz w:val="24"/>
                <w:szCs w:val="24"/>
                <w:lang w:val="en-US" w:eastAsia="zh-CN"/>
              </w:rPr>
              <w:t>B</w:t>
            </w:r>
          </w:p>
        </w:tc>
        <w:tc>
          <w:tcPr>
            <w:tcW w:w="4078"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textAlignment w:val="center"/>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sz w:val="24"/>
                <w:szCs w:val="24"/>
              </w:rPr>
              <w:t>中国电子学会电子线路教学与产业专家委员会、教育部电子线路和电子技术课程群虚拟教研室、全国高等学校电子技术研究会</w:t>
            </w:r>
          </w:p>
        </w:tc>
        <w:tc>
          <w:tcPr>
            <w:tcW w:w="2432" w:type="dxa"/>
            <w:vMerge w:val="continue"/>
            <w:tcBorders>
              <w:left w:val="single" w:color="000000" w:sz="4" w:space="0"/>
              <w:bottom w:val="single" w:color="000000" w:sz="4" w:space="0"/>
              <w:right w:val="single" w:color="000000" w:sz="4" w:space="0"/>
            </w:tcBorders>
            <w:vAlign w:val="center"/>
          </w:tcPr>
          <w:p>
            <w:pPr>
              <w:spacing w:line="400" w:lineRule="exact"/>
              <w:jc w:val="center"/>
              <w:textAlignment w:val="center"/>
              <w:rPr>
                <w:rFonts w:hint="eastAsia" w:ascii="仿宋" w:hAnsi="仿宋" w:eastAsia="仿宋" w:cs="仿宋"/>
                <w:color w:val="000000"/>
                <w:sz w:val="24"/>
                <w:szCs w:val="24"/>
                <w:lang w:eastAsia="zh-CN"/>
              </w:rPr>
            </w:pPr>
          </w:p>
        </w:tc>
      </w:tr>
      <w:tr>
        <w:tblPrEx>
          <w:tblCellMar>
            <w:top w:w="0" w:type="dxa"/>
            <w:left w:w="108" w:type="dxa"/>
            <w:bottom w:w="0" w:type="dxa"/>
            <w:right w:w="108" w:type="dxa"/>
          </w:tblCellMar>
        </w:tblPrEx>
        <w:trPr>
          <w:trHeight w:val="578" w:hRule="atLeast"/>
          <w:tblHeader/>
          <w:jc w:val="center"/>
        </w:trPr>
        <w:tc>
          <w:tcPr>
            <w:tcW w:w="645"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textAlignment w:val="center"/>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sz w:val="24"/>
                <w:szCs w:val="24"/>
                <w:lang w:eastAsia="zh-CN"/>
              </w:rPr>
              <w:t>19</w:t>
            </w:r>
          </w:p>
        </w:tc>
        <w:tc>
          <w:tcPr>
            <w:tcW w:w="4422"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textAlignment w:val="center"/>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sz w:val="24"/>
                <w:szCs w:val="24"/>
                <w:lang w:eastAsia="zh-CN"/>
              </w:rPr>
              <w:t>全国高校数学微课程教学设计竞赛</w:t>
            </w:r>
          </w:p>
        </w:tc>
        <w:tc>
          <w:tcPr>
            <w:tcW w:w="1100"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textAlignment w:val="center"/>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sz w:val="24"/>
                <w:szCs w:val="24"/>
                <w:lang w:eastAsia="zh-CN"/>
              </w:rPr>
              <w:t>国</w:t>
            </w:r>
            <w:r>
              <w:rPr>
                <w:rFonts w:hint="eastAsia" w:ascii="仿宋" w:hAnsi="仿宋" w:eastAsia="仿宋" w:cs="仿宋"/>
                <w:color w:val="000000"/>
                <w:sz w:val="24"/>
                <w:szCs w:val="24"/>
                <w:lang w:val="en-US" w:eastAsia="zh-CN"/>
              </w:rPr>
              <w:t>B</w:t>
            </w:r>
          </w:p>
        </w:tc>
        <w:tc>
          <w:tcPr>
            <w:tcW w:w="4078"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textAlignment w:val="center"/>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sz w:val="24"/>
                <w:szCs w:val="24"/>
              </w:rPr>
              <w:t>教育部高等学校大学数学课程教学指</w:t>
            </w:r>
            <w:bookmarkStart w:id="0" w:name="_GoBack"/>
            <w:bookmarkEnd w:id="0"/>
            <w:r>
              <w:rPr>
                <w:rFonts w:hint="eastAsia" w:ascii="仿宋" w:hAnsi="仿宋" w:eastAsia="仿宋" w:cs="仿宋"/>
                <w:color w:val="000000"/>
                <w:sz w:val="24"/>
                <w:szCs w:val="24"/>
              </w:rPr>
              <w:t>导委员会</w:t>
            </w:r>
          </w:p>
        </w:tc>
        <w:tc>
          <w:tcPr>
            <w:tcW w:w="2432" w:type="dxa"/>
            <w:vMerge w:val="continue"/>
            <w:tcBorders>
              <w:left w:val="single" w:color="000000" w:sz="4" w:space="0"/>
              <w:right w:val="single" w:color="000000" w:sz="4" w:space="0"/>
            </w:tcBorders>
            <w:vAlign w:val="center"/>
          </w:tcPr>
          <w:p>
            <w:pPr>
              <w:spacing w:line="400" w:lineRule="exact"/>
              <w:jc w:val="center"/>
              <w:textAlignment w:val="center"/>
              <w:rPr>
                <w:rFonts w:hint="eastAsia" w:ascii="仿宋" w:hAnsi="仿宋" w:eastAsia="仿宋" w:cs="仿宋"/>
                <w:color w:val="000000"/>
                <w:sz w:val="24"/>
                <w:szCs w:val="24"/>
                <w:lang w:eastAsia="zh-CN"/>
              </w:rPr>
            </w:pPr>
          </w:p>
        </w:tc>
      </w:tr>
      <w:tr>
        <w:tblPrEx>
          <w:tblCellMar>
            <w:top w:w="0" w:type="dxa"/>
            <w:left w:w="108" w:type="dxa"/>
            <w:bottom w:w="0" w:type="dxa"/>
            <w:right w:w="108" w:type="dxa"/>
          </w:tblCellMar>
        </w:tblPrEx>
        <w:trPr>
          <w:trHeight w:val="578" w:hRule="atLeast"/>
          <w:tblHeader/>
          <w:jc w:val="center"/>
        </w:trPr>
        <w:tc>
          <w:tcPr>
            <w:tcW w:w="645"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textAlignment w:val="center"/>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sz w:val="24"/>
                <w:szCs w:val="24"/>
                <w:lang w:val="en-US" w:eastAsia="zh-CN"/>
              </w:rPr>
              <w:t>20</w:t>
            </w:r>
          </w:p>
        </w:tc>
        <w:tc>
          <w:tcPr>
            <w:tcW w:w="4422"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textAlignment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eastAsia="zh-CN"/>
              </w:rPr>
              <w:t>全国高等院校英语教师教学基本功大赛</w:t>
            </w:r>
          </w:p>
        </w:tc>
        <w:tc>
          <w:tcPr>
            <w:tcW w:w="1100"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textAlignment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eastAsia="zh-CN"/>
              </w:rPr>
              <w:t>国</w:t>
            </w:r>
            <w:r>
              <w:rPr>
                <w:rFonts w:hint="eastAsia" w:ascii="仿宋" w:hAnsi="仿宋" w:eastAsia="仿宋" w:cs="仿宋"/>
                <w:color w:val="000000"/>
                <w:sz w:val="24"/>
                <w:szCs w:val="24"/>
                <w:lang w:val="en-US" w:eastAsia="zh-CN"/>
              </w:rPr>
              <w:t>B</w:t>
            </w:r>
          </w:p>
        </w:tc>
        <w:tc>
          <w:tcPr>
            <w:tcW w:w="4078"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textAlignment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rPr>
              <w:t>高等学校大学外语教学研究会、全国高等师范院校外语教学与研究协作组</w:t>
            </w:r>
          </w:p>
        </w:tc>
        <w:tc>
          <w:tcPr>
            <w:tcW w:w="2432" w:type="dxa"/>
            <w:vMerge w:val="continue"/>
            <w:tcBorders>
              <w:left w:val="single" w:color="000000" w:sz="4" w:space="0"/>
              <w:right w:val="single" w:color="000000" w:sz="4" w:space="0"/>
            </w:tcBorders>
            <w:vAlign w:val="center"/>
          </w:tcPr>
          <w:p>
            <w:pPr>
              <w:spacing w:line="400" w:lineRule="exact"/>
              <w:jc w:val="center"/>
              <w:textAlignment w:val="center"/>
              <w:rPr>
                <w:rFonts w:hint="eastAsia" w:ascii="仿宋" w:hAnsi="仿宋" w:eastAsia="仿宋" w:cs="仿宋"/>
                <w:color w:val="000000"/>
                <w:sz w:val="24"/>
                <w:szCs w:val="24"/>
                <w:lang w:eastAsia="zh-CN"/>
              </w:rPr>
            </w:pPr>
          </w:p>
        </w:tc>
      </w:tr>
      <w:tr>
        <w:tblPrEx>
          <w:tblCellMar>
            <w:top w:w="0" w:type="dxa"/>
            <w:left w:w="108" w:type="dxa"/>
            <w:bottom w:w="0" w:type="dxa"/>
            <w:right w:w="108" w:type="dxa"/>
          </w:tblCellMar>
        </w:tblPrEx>
        <w:trPr>
          <w:trHeight w:val="578" w:hRule="atLeast"/>
          <w:tblHeader/>
          <w:jc w:val="center"/>
        </w:trPr>
        <w:tc>
          <w:tcPr>
            <w:tcW w:w="645"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textAlignment w:val="center"/>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21</w:t>
            </w:r>
          </w:p>
        </w:tc>
        <w:tc>
          <w:tcPr>
            <w:tcW w:w="4422"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textAlignment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eastAsia="zh-CN"/>
              </w:rPr>
              <w:t>全国高等学校青年教师电路、信号与系统、电磁场课程教学竞赛</w:t>
            </w:r>
          </w:p>
        </w:tc>
        <w:tc>
          <w:tcPr>
            <w:tcW w:w="1100"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textAlignment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eastAsia="zh-CN"/>
              </w:rPr>
              <w:t>国B</w:t>
            </w:r>
          </w:p>
        </w:tc>
        <w:tc>
          <w:tcPr>
            <w:tcW w:w="4078"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textAlignment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rPr>
              <w:t>高等学校电路和信号系统教材研究会、高等学校电磁场教学与教材研究会</w:t>
            </w:r>
          </w:p>
        </w:tc>
        <w:tc>
          <w:tcPr>
            <w:tcW w:w="2432" w:type="dxa"/>
            <w:vMerge w:val="continue"/>
            <w:tcBorders>
              <w:left w:val="single" w:color="000000" w:sz="4" w:space="0"/>
              <w:right w:val="single" w:color="000000" w:sz="4" w:space="0"/>
            </w:tcBorders>
            <w:vAlign w:val="center"/>
          </w:tcPr>
          <w:p>
            <w:pPr>
              <w:spacing w:line="400" w:lineRule="exact"/>
              <w:jc w:val="center"/>
              <w:textAlignment w:val="center"/>
              <w:rPr>
                <w:rFonts w:hint="eastAsia" w:ascii="仿宋" w:hAnsi="仿宋" w:eastAsia="仿宋" w:cs="仿宋"/>
                <w:color w:val="000000"/>
                <w:sz w:val="24"/>
                <w:szCs w:val="24"/>
                <w:lang w:eastAsia="zh-CN"/>
              </w:rPr>
            </w:pPr>
          </w:p>
        </w:tc>
      </w:tr>
      <w:tr>
        <w:tblPrEx>
          <w:tblCellMar>
            <w:top w:w="0" w:type="dxa"/>
            <w:left w:w="108" w:type="dxa"/>
            <w:bottom w:w="0" w:type="dxa"/>
            <w:right w:w="108" w:type="dxa"/>
          </w:tblCellMar>
        </w:tblPrEx>
        <w:trPr>
          <w:trHeight w:val="578" w:hRule="atLeast"/>
          <w:tblHeader/>
          <w:jc w:val="center"/>
        </w:trPr>
        <w:tc>
          <w:tcPr>
            <w:tcW w:w="645"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22</w:t>
            </w:r>
          </w:p>
        </w:tc>
        <w:tc>
          <w:tcPr>
            <w:tcW w:w="4422"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textAlignment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eastAsia="zh-CN"/>
              </w:rPr>
              <w:t>外研社“教学之星”大赛</w:t>
            </w:r>
          </w:p>
        </w:tc>
        <w:tc>
          <w:tcPr>
            <w:tcW w:w="1100"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textAlignment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eastAsia="zh-CN"/>
              </w:rPr>
              <w:t>国B</w:t>
            </w:r>
          </w:p>
        </w:tc>
        <w:tc>
          <w:tcPr>
            <w:tcW w:w="4078"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textAlignment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rPr>
              <w:t>北京外国语大学中国外语与教育研究中心、北京外国语大学中国外语教材研究中心、全国基础外语教育研究培训中心多语种教育发展分中心和外语教学与研究出版社</w:t>
            </w:r>
          </w:p>
        </w:tc>
        <w:tc>
          <w:tcPr>
            <w:tcW w:w="2432" w:type="dxa"/>
            <w:vMerge w:val="restart"/>
            <w:tcBorders>
              <w:top w:val="single" w:color="000000" w:sz="4" w:space="0"/>
              <w:left w:val="single" w:color="000000" w:sz="4" w:space="0"/>
              <w:right w:val="single" w:color="000000" w:sz="4" w:space="0"/>
            </w:tcBorders>
            <w:vAlign w:val="center"/>
          </w:tcPr>
          <w:p>
            <w:pPr>
              <w:spacing w:line="400" w:lineRule="exact"/>
              <w:jc w:val="center"/>
              <w:textAlignment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全国普通高校教师教学竞赛状态数据统计的项目</w:t>
            </w:r>
            <w:r>
              <w:rPr>
                <w:rFonts w:hint="eastAsia" w:ascii="仿宋" w:hAnsi="仿宋" w:eastAsia="仿宋" w:cs="仿宋"/>
                <w:color w:val="000000"/>
                <w:sz w:val="24"/>
                <w:szCs w:val="24"/>
                <w:lang w:val="en-US" w:eastAsia="zh-CN"/>
              </w:rPr>
              <w:t>(2022版）</w:t>
            </w:r>
          </w:p>
        </w:tc>
      </w:tr>
      <w:tr>
        <w:tblPrEx>
          <w:tblCellMar>
            <w:top w:w="0" w:type="dxa"/>
            <w:left w:w="108" w:type="dxa"/>
            <w:bottom w:w="0" w:type="dxa"/>
            <w:right w:w="108" w:type="dxa"/>
          </w:tblCellMar>
        </w:tblPrEx>
        <w:trPr>
          <w:trHeight w:val="578" w:hRule="atLeast"/>
          <w:tblHeader/>
          <w:jc w:val="center"/>
        </w:trPr>
        <w:tc>
          <w:tcPr>
            <w:tcW w:w="645"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23</w:t>
            </w:r>
          </w:p>
        </w:tc>
        <w:tc>
          <w:tcPr>
            <w:tcW w:w="4422"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textAlignment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eastAsia="zh-CN"/>
              </w:rPr>
              <w:t>全国电工电子基础课程实验教学案例设计竞赛</w:t>
            </w:r>
          </w:p>
        </w:tc>
        <w:tc>
          <w:tcPr>
            <w:tcW w:w="1100"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textAlignment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eastAsia="zh-CN"/>
              </w:rPr>
              <w:t>国B</w:t>
            </w:r>
          </w:p>
        </w:tc>
        <w:tc>
          <w:tcPr>
            <w:tcW w:w="4078"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textAlignment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rPr>
              <w:t>中国电子学会、国家级实验教学示范中心联席会电子学科组</w:t>
            </w:r>
          </w:p>
        </w:tc>
        <w:tc>
          <w:tcPr>
            <w:tcW w:w="2432" w:type="dxa"/>
            <w:vMerge w:val="continue"/>
            <w:tcBorders>
              <w:left w:val="single" w:color="000000" w:sz="4" w:space="0"/>
              <w:bottom w:val="single" w:color="000000" w:sz="4" w:space="0"/>
              <w:right w:val="single" w:color="000000" w:sz="4" w:space="0"/>
            </w:tcBorders>
            <w:vAlign w:val="center"/>
          </w:tcPr>
          <w:p>
            <w:pPr>
              <w:spacing w:line="400" w:lineRule="exact"/>
              <w:jc w:val="center"/>
              <w:textAlignment w:val="center"/>
              <w:rPr>
                <w:rFonts w:hint="eastAsia" w:ascii="仿宋" w:hAnsi="仿宋" w:eastAsia="仿宋" w:cs="仿宋"/>
                <w:color w:val="000000"/>
                <w:sz w:val="24"/>
                <w:szCs w:val="24"/>
                <w:lang w:eastAsia="zh-CN"/>
              </w:rPr>
            </w:pPr>
          </w:p>
        </w:tc>
      </w:tr>
      <w:tr>
        <w:tblPrEx>
          <w:tblCellMar>
            <w:top w:w="0" w:type="dxa"/>
            <w:left w:w="108" w:type="dxa"/>
            <w:bottom w:w="0" w:type="dxa"/>
            <w:right w:w="108" w:type="dxa"/>
          </w:tblCellMar>
        </w:tblPrEx>
        <w:trPr>
          <w:trHeight w:val="578" w:hRule="atLeast"/>
          <w:tblHeader/>
          <w:jc w:val="center"/>
        </w:trPr>
        <w:tc>
          <w:tcPr>
            <w:tcW w:w="645"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textAlignment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24</w:t>
            </w:r>
          </w:p>
        </w:tc>
        <w:tc>
          <w:tcPr>
            <w:tcW w:w="4422"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textAlignment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eastAsia="zh-CN"/>
              </w:rPr>
              <w:t>全省本科高校青年教师教学竞赛暨全国本科高校青年教师教学竞赛选拔赛</w:t>
            </w:r>
          </w:p>
        </w:tc>
        <w:tc>
          <w:tcPr>
            <w:tcW w:w="1100"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textAlignment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rPr>
              <w:t>省A+</w:t>
            </w:r>
          </w:p>
        </w:tc>
        <w:tc>
          <w:tcPr>
            <w:tcW w:w="4078"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textAlignment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eastAsia="zh-CN"/>
              </w:rPr>
              <w:t>江苏省总工会、江苏省人社厅、江苏省教育厅、江苏团省委</w:t>
            </w:r>
          </w:p>
        </w:tc>
        <w:tc>
          <w:tcPr>
            <w:tcW w:w="2432" w:type="dxa"/>
            <w:vMerge w:val="restart"/>
            <w:tcBorders>
              <w:top w:val="single" w:color="000000" w:sz="4" w:space="0"/>
              <w:left w:val="single" w:color="000000" w:sz="4" w:space="0"/>
              <w:right w:val="single" w:color="000000" w:sz="4" w:space="0"/>
            </w:tcBorders>
            <w:vAlign w:val="center"/>
          </w:tcPr>
          <w:p>
            <w:pPr>
              <w:spacing w:line="400" w:lineRule="exact"/>
              <w:jc w:val="center"/>
              <w:textAlignment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2023年全省普通高校教师教学竞赛省级赛事认定结果</w:t>
            </w:r>
          </w:p>
        </w:tc>
      </w:tr>
      <w:tr>
        <w:tblPrEx>
          <w:tblCellMar>
            <w:top w:w="0" w:type="dxa"/>
            <w:left w:w="108" w:type="dxa"/>
            <w:bottom w:w="0" w:type="dxa"/>
            <w:right w:w="108" w:type="dxa"/>
          </w:tblCellMar>
        </w:tblPrEx>
        <w:trPr>
          <w:trHeight w:val="578" w:hRule="atLeast"/>
          <w:tblHeader/>
          <w:jc w:val="center"/>
        </w:trPr>
        <w:tc>
          <w:tcPr>
            <w:tcW w:w="645"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textAlignment w:val="center"/>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25</w:t>
            </w:r>
          </w:p>
        </w:tc>
        <w:tc>
          <w:tcPr>
            <w:tcW w:w="4422"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textAlignment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eastAsia="zh-CN"/>
              </w:rPr>
              <w:t>全国高校教师教学创新大赛(江苏省赛)</w:t>
            </w:r>
          </w:p>
        </w:tc>
        <w:tc>
          <w:tcPr>
            <w:tcW w:w="1100"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textAlignment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rPr>
              <w:t>省A+</w:t>
            </w:r>
          </w:p>
        </w:tc>
        <w:tc>
          <w:tcPr>
            <w:tcW w:w="4078"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textAlignment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eastAsia="zh-CN"/>
              </w:rPr>
              <w:t>中国高等教育学会、江苏省高等教育学会、有关本科高校</w:t>
            </w:r>
          </w:p>
        </w:tc>
        <w:tc>
          <w:tcPr>
            <w:tcW w:w="2432" w:type="dxa"/>
            <w:vMerge w:val="continue"/>
            <w:tcBorders>
              <w:left w:val="single" w:color="000000" w:sz="4" w:space="0"/>
              <w:right w:val="single" w:color="000000" w:sz="4" w:space="0"/>
            </w:tcBorders>
            <w:vAlign w:val="center"/>
          </w:tcPr>
          <w:p>
            <w:pPr>
              <w:spacing w:line="400" w:lineRule="exact"/>
              <w:jc w:val="center"/>
              <w:textAlignment w:val="center"/>
              <w:rPr>
                <w:rFonts w:hint="eastAsia" w:ascii="仿宋" w:hAnsi="仿宋" w:eastAsia="仿宋" w:cs="仿宋"/>
                <w:color w:val="000000"/>
                <w:sz w:val="24"/>
                <w:szCs w:val="24"/>
                <w:lang w:eastAsia="zh-CN"/>
              </w:rPr>
            </w:pPr>
          </w:p>
        </w:tc>
      </w:tr>
      <w:tr>
        <w:tblPrEx>
          <w:tblCellMar>
            <w:top w:w="0" w:type="dxa"/>
            <w:left w:w="108" w:type="dxa"/>
            <w:bottom w:w="0" w:type="dxa"/>
            <w:right w:w="108" w:type="dxa"/>
          </w:tblCellMar>
        </w:tblPrEx>
        <w:trPr>
          <w:trHeight w:val="578" w:hRule="atLeast"/>
          <w:tblHeader/>
          <w:jc w:val="center"/>
        </w:trPr>
        <w:tc>
          <w:tcPr>
            <w:tcW w:w="645"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textAlignment w:val="center"/>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26</w:t>
            </w:r>
          </w:p>
        </w:tc>
        <w:tc>
          <w:tcPr>
            <w:tcW w:w="4422"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textAlignment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eastAsia="zh-CN"/>
              </w:rPr>
              <w:t>江苏省高校就业创业指导教师教学技能大赛</w:t>
            </w:r>
          </w:p>
        </w:tc>
        <w:tc>
          <w:tcPr>
            <w:tcW w:w="1100"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textAlignment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rPr>
              <w:t>省A</w:t>
            </w:r>
          </w:p>
        </w:tc>
        <w:tc>
          <w:tcPr>
            <w:tcW w:w="4078"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textAlignment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eastAsia="zh-CN"/>
              </w:rPr>
              <w:t>江苏省教育厅、江苏省高校招生就业指导服务中心</w:t>
            </w:r>
          </w:p>
        </w:tc>
        <w:tc>
          <w:tcPr>
            <w:tcW w:w="2432" w:type="dxa"/>
            <w:vMerge w:val="continue"/>
            <w:tcBorders>
              <w:left w:val="single" w:color="000000" w:sz="4" w:space="0"/>
              <w:right w:val="single" w:color="000000" w:sz="4" w:space="0"/>
            </w:tcBorders>
            <w:vAlign w:val="center"/>
          </w:tcPr>
          <w:p>
            <w:pPr>
              <w:spacing w:line="400" w:lineRule="exact"/>
              <w:jc w:val="center"/>
              <w:textAlignment w:val="center"/>
              <w:rPr>
                <w:rFonts w:hint="eastAsia" w:ascii="仿宋" w:hAnsi="仿宋" w:eastAsia="仿宋" w:cs="仿宋"/>
                <w:color w:val="000000"/>
                <w:sz w:val="24"/>
                <w:szCs w:val="24"/>
                <w:lang w:eastAsia="zh-CN"/>
              </w:rPr>
            </w:pPr>
          </w:p>
        </w:tc>
      </w:tr>
      <w:tr>
        <w:tblPrEx>
          <w:tblCellMar>
            <w:top w:w="0" w:type="dxa"/>
            <w:left w:w="108" w:type="dxa"/>
            <w:bottom w:w="0" w:type="dxa"/>
            <w:right w:w="108" w:type="dxa"/>
          </w:tblCellMar>
        </w:tblPrEx>
        <w:trPr>
          <w:trHeight w:val="578" w:hRule="atLeast"/>
          <w:tblHeader/>
          <w:jc w:val="center"/>
        </w:trPr>
        <w:tc>
          <w:tcPr>
            <w:tcW w:w="645"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textAlignment w:val="center"/>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27</w:t>
            </w:r>
          </w:p>
        </w:tc>
        <w:tc>
          <w:tcPr>
            <w:tcW w:w="4422"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textAlignment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eastAsia="zh-CN"/>
              </w:rPr>
              <w:t>江苏省高校微课教学比赛</w:t>
            </w:r>
          </w:p>
        </w:tc>
        <w:tc>
          <w:tcPr>
            <w:tcW w:w="1100"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textAlignment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rPr>
              <w:t>省A</w:t>
            </w:r>
          </w:p>
        </w:tc>
        <w:tc>
          <w:tcPr>
            <w:tcW w:w="4078"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textAlignment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eastAsia="zh-CN"/>
              </w:rPr>
              <w:t>江苏省高等学校教育信息化研究会</w:t>
            </w:r>
          </w:p>
        </w:tc>
        <w:tc>
          <w:tcPr>
            <w:tcW w:w="2432" w:type="dxa"/>
            <w:vMerge w:val="continue"/>
            <w:tcBorders>
              <w:left w:val="single" w:color="000000" w:sz="4" w:space="0"/>
              <w:right w:val="single" w:color="000000" w:sz="4" w:space="0"/>
            </w:tcBorders>
            <w:vAlign w:val="center"/>
          </w:tcPr>
          <w:p>
            <w:pPr>
              <w:spacing w:line="400" w:lineRule="exact"/>
              <w:jc w:val="center"/>
              <w:textAlignment w:val="center"/>
              <w:rPr>
                <w:rFonts w:hint="eastAsia" w:ascii="仿宋" w:hAnsi="仿宋" w:eastAsia="仿宋" w:cs="仿宋"/>
                <w:color w:val="000000"/>
                <w:sz w:val="24"/>
                <w:szCs w:val="24"/>
                <w:lang w:eastAsia="zh-CN"/>
              </w:rPr>
            </w:pPr>
          </w:p>
        </w:tc>
      </w:tr>
      <w:tr>
        <w:tblPrEx>
          <w:tblCellMar>
            <w:top w:w="0" w:type="dxa"/>
            <w:left w:w="108" w:type="dxa"/>
            <w:bottom w:w="0" w:type="dxa"/>
            <w:right w:w="108" w:type="dxa"/>
          </w:tblCellMar>
        </w:tblPrEx>
        <w:trPr>
          <w:trHeight w:val="578" w:hRule="atLeast"/>
          <w:tblHeader/>
          <w:jc w:val="center"/>
        </w:trPr>
        <w:tc>
          <w:tcPr>
            <w:tcW w:w="645"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28</w:t>
            </w:r>
          </w:p>
        </w:tc>
        <w:tc>
          <w:tcPr>
            <w:tcW w:w="4422"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textAlignment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eastAsia="zh-CN"/>
              </w:rPr>
              <w:t>江苏省高校体育教师微课比赛</w:t>
            </w:r>
          </w:p>
        </w:tc>
        <w:tc>
          <w:tcPr>
            <w:tcW w:w="1100"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textAlignment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rPr>
              <w:t>省A</w:t>
            </w:r>
          </w:p>
        </w:tc>
        <w:tc>
          <w:tcPr>
            <w:tcW w:w="4078"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textAlignment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eastAsia="zh-CN"/>
              </w:rPr>
              <w:t>江苏省教育厅</w:t>
            </w:r>
          </w:p>
        </w:tc>
        <w:tc>
          <w:tcPr>
            <w:tcW w:w="2432" w:type="dxa"/>
            <w:vMerge w:val="continue"/>
            <w:tcBorders>
              <w:left w:val="single" w:color="000000" w:sz="4" w:space="0"/>
              <w:right w:val="single" w:color="000000" w:sz="4" w:space="0"/>
            </w:tcBorders>
            <w:vAlign w:val="center"/>
          </w:tcPr>
          <w:p>
            <w:pPr>
              <w:spacing w:line="400" w:lineRule="exact"/>
              <w:jc w:val="center"/>
              <w:textAlignment w:val="center"/>
              <w:rPr>
                <w:rFonts w:hint="eastAsia" w:ascii="仿宋" w:hAnsi="仿宋" w:eastAsia="仿宋" w:cs="仿宋"/>
                <w:color w:val="000000"/>
                <w:sz w:val="24"/>
                <w:szCs w:val="24"/>
                <w:lang w:eastAsia="zh-CN"/>
              </w:rPr>
            </w:pPr>
          </w:p>
        </w:tc>
      </w:tr>
      <w:tr>
        <w:tblPrEx>
          <w:tblCellMar>
            <w:top w:w="0" w:type="dxa"/>
            <w:left w:w="108" w:type="dxa"/>
            <w:bottom w:w="0" w:type="dxa"/>
            <w:right w:w="108" w:type="dxa"/>
          </w:tblCellMar>
        </w:tblPrEx>
        <w:trPr>
          <w:trHeight w:val="578" w:hRule="atLeast"/>
          <w:tblHeader/>
          <w:jc w:val="center"/>
        </w:trPr>
        <w:tc>
          <w:tcPr>
            <w:tcW w:w="645"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29</w:t>
            </w:r>
          </w:p>
        </w:tc>
        <w:tc>
          <w:tcPr>
            <w:tcW w:w="4422"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textAlignment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eastAsia="zh-CN"/>
              </w:rPr>
              <w:t>江苏高校辅导员素质能力大赛</w:t>
            </w:r>
          </w:p>
        </w:tc>
        <w:tc>
          <w:tcPr>
            <w:tcW w:w="1100"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textAlignment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rPr>
              <w:t>省A</w:t>
            </w:r>
          </w:p>
        </w:tc>
        <w:tc>
          <w:tcPr>
            <w:tcW w:w="4078"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textAlignment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eastAsia="zh-CN"/>
              </w:rPr>
              <w:t>江苏省委教育工委、省教育厅</w:t>
            </w:r>
          </w:p>
        </w:tc>
        <w:tc>
          <w:tcPr>
            <w:tcW w:w="2432" w:type="dxa"/>
            <w:vMerge w:val="continue"/>
            <w:tcBorders>
              <w:left w:val="single" w:color="000000" w:sz="4" w:space="0"/>
              <w:right w:val="single" w:color="000000" w:sz="4" w:space="0"/>
            </w:tcBorders>
            <w:vAlign w:val="center"/>
          </w:tcPr>
          <w:p>
            <w:pPr>
              <w:spacing w:line="400" w:lineRule="exact"/>
              <w:jc w:val="center"/>
              <w:textAlignment w:val="center"/>
              <w:rPr>
                <w:rFonts w:hint="eastAsia" w:ascii="仿宋" w:hAnsi="仿宋" w:eastAsia="仿宋" w:cs="仿宋"/>
                <w:color w:val="000000"/>
                <w:sz w:val="24"/>
                <w:szCs w:val="24"/>
                <w:lang w:eastAsia="zh-CN"/>
              </w:rPr>
            </w:pPr>
          </w:p>
        </w:tc>
      </w:tr>
      <w:tr>
        <w:tblPrEx>
          <w:tblCellMar>
            <w:top w:w="0" w:type="dxa"/>
            <w:left w:w="108" w:type="dxa"/>
            <w:bottom w:w="0" w:type="dxa"/>
            <w:right w:w="108" w:type="dxa"/>
          </w:tblCellMar>
        </w:tblPrEx>
        <w:trPr>
          <w:trHeight w:val="578" w:hRule="atLeast"/>
          <w:tblHeader/>
          <w:jc w:val="center"/>
        </w:trPr>
        <w:tc>
          <w:tcPr>
            <w:tcW w:w="645"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textAlignment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30</w:t>
            </w:r>
          </w:p>
        </w:tc>
        <w:tc>
          <w:tcPr>
            <w:tcW w:w="4422"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textAlignment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rPr>
              <w:t>江苏高校外国留学生教学观摩比赛</w:t>
            </w:r>
          </w:p>
        </w:tc>
        <w:tc>
          <w:tcPr>
            <w:tcW w:w="1100"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textAlignment w:val="center"/>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省A</w:t>
            </w:r>
          </w:p>
        </w:tc>
        <w:tc>
          <w:tcPr>
            <w:tcW w:w="4078"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textAlignment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eastAsia="zh-CN"/>
              </w:rPr>
              <w:t>江苏省高等教育学会外国留学生教育管理研究委员会</w:t>
            </w:r>
          </w:p>
        </w:tc>
        <w:tc>
          <w:tcPr>
            <w:tcW w:w="2432" w:type="dxa"/>
            <w:vMerge w:val="continue"/>
            <w:tcBorders>
              <w:left w:val="single" w:color="000000" w:sz="4" w:space="0"/>
              <w:bottom w:val="single" w:color="000000" w:sz="4" w:space="0"/>
              <w:right w:val="single" w:color="000000" w:sz="4" w:space="0"/>
            </w:tcBorders>
            <w:vAlign w:val="center"/>
          </w:tcPr>
          <w:p>
            <w:pPr>
              <w:spacing w:line="400" w:lineRule="exact"/>
              <w:jc w:val="center"/>
              <w:textAlignment w:val="center"/>
              <w:rPr>
                <w:rFonts w:hint="eastAsia" w:ascii="仿宋" w:hAnsi="仿宋" w:eastAsia="仿宋" w:cs="仿宋"/>
                <w:color w:val="000000"/>
                <w:sz w:val="24"/>
                <w:szCs w:val="24"/>
                <w:lang w:eastAsia="zh-CN"/>
              </w:rPr>
            </w:pPr>
          </w:p>
        </w:tc>
      </w:tr>
      <w:tr>
        <w:tblPrEx>
          <w:tblCellMar>
            <w:top w:w="0" w:type="dxa"/>
            <w:left w:w="108" w:type="dxa"/>
            <w:bottom w:w="0" w:type="dxa"/>
            <w:right w:w="108" w:type="dxa"/>
          </w:tblCellMar>
        </w:tblPrEx>
        <w:trPr>
          <w:trHeight w:val="578" w:hRule="atLeast"/>
          <w:tblHeader/>
          <w:jc w:val="center"/>
        </w:trPr>
        <w:tc>
          <w:tcPr>
            <w:tcW w:w="645"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textAlignment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eastAsia="zh-CN"/>
              </w:rPr>
              <w:t>31</w:t>
            </w:r>
          </w:p>
        </w:tc>
        <w:tc>
          <w:tcPr>
            <w:tcW w:w="4422"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textAlignment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eastAsia="zh-CN"/>
              </w:rPr>
              <w:t>江苏省高校基础物理教师上好一堂课竞赛</w:t>
            </w:r>
          </w:p>
        </w:tc>
        <w:tc>
          <w:tcPr>
            <w:tcW w:w="1100"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textAlignment w:val="center"/>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rPr>
              <w:t>省</w:t>
            </w:r>
            <w:r>
              <w:rPr>
                <w:rFonts w:hint="eastAsia" w:ascii="仿宋" w:hAnsi="仿宋" w:eastAsia="仿宋" w:cs="仿宋"/>
                <w:color w:val="000000"/>
                <w:sz w:val="24"/>
                <w:szCs w:val="24"/>
                <w:lang w:val="en-US" w:eastAsia="zh-CN"/>
              </w:rPr>
              <w:t>B</w:t>
            </w:r>
          </w:p>
        </w:tc>
        <w:tc>
          <w:tcPr>
            <w:tcW w:w="4078"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textAlignment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eastAsia="zh-CN"/>
              </w:rPr>
              <w:t>江苏省物理学会</w:t>
            </w:r>
          </w:p>
        </w:tc>
        <w:tc>
          <w:tcPr>
            <w:tcW w:w="2432" w:type="dxa"/>
            <w:vMerge w:val="restart"/>
            <w:tcBorders>
              <w:top w:val="single" w:color="000000" w:sz="4" w:space="0"/>
              <w:left w:val="single" w:color="000000" w:sz="4" w:space="0"/>
              <w:right w:val="single" w:color="000000" w:sz="4" w:space="0"/>
            </w:tcBorders>
            <w:vAlign w:val="center"/>
          </w:tcPr>
          <w:p>
            <w:pPr>
              <w:spacing w:line="400" w:lineRule="exact"/>
              <w:jc w:val="center"/>
              <w:textAlignment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2023年全省普通高校教师教学竞赛省级赛事认定结果</w:t>
            </w:r>
          </w:p>
        </w:tc>
      </w:tr>
      <w:tr>
        <w:tblPrEx>
          <w:tblCellMar>
            <w:top w:w="0" w:type="dxa"/>
            <w:left w:w="108" w:type="dxa"/>
            <w:bottom w:w="0" w:type="dxa"/>
            <w:right w:w="108" w:type="dxa"/>
          </w:tblCellMar>
        </w:tblPrEx>
        <w:trPr>
          <w:trHeight w:val="578" w:hRule="atLeast"/>
          <w:tblHeader/>
          <w:jc w:val="center"/>
        </w:trPr>
        <w:tc>
          <w:tcPr>
            <w:tcW w:w="645"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textAlignment w:val="center"/>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32</w:t>
            </w:r>
          </w:p>
        </w:tc>
        <w:tc>
          <w:tcPr>
            <w:tcW w:w="4422"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textAlignment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eastAsia="zh-CN"/>
              </w:rPr>
              <w:t>“外教社杯”全国高校外语教学大赛江苏省赛区比赛</w:t>
            </w:r>
          </w:p>
        </w:tc>
        <w:tc>
          <w:tcPr>
            <w:tcW w:w="1100"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textAlignment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rPr>
              <w:t>省</w:t>
            </w:r>
            <w:r>
              <w:rPr>
                <w:rFonts w:hint="eastAsia" w:ascii="仿宋" w:hAnsi="仿宋" w:eastAsia="仿宋" w:cs="仿宋"/>
                <w:color w:val="000000"/>
                <w:sz w:val="24"/>
                <w:szCs w:val="24"/>
                <w:lang w:val="en-US" w:eastAsia="zh-CN"/>
              </w:rPr>
              <w:t>B</w:t>
            </w:r>
          </w:p>
        </w:tc>
        <w:tc>
          <w:tcPr>
            <w:tcW w:w="4078"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textAlignment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eastAsia="zh-CN"/>
              </w:rPr>
              <w:t>江苏省高等学校外国语教学研究会、上海外语教育出版社</w:t>
            </w:r>
          </w:p>
        </w:tc>
        <w:tc>
          <w:tcPr>
            <w:tcW w:w="2432" w:type="dxa"/>
            <w:vMerge w:val="continue"/>
            <w:tcBorders>
              <w:left w:val="single" w:color="000000" w:sz="4" w:space="0"/>
              <w:right w:val="single" w:color="000000" w:sz="4" w:space="0"/>
            </w:tcBorders>
            <w:vAlign w:val="center"/>
          </w:tcPr>
          <w:p>
            <w:pPr>
              <w:spacing w:line="400" w:lineRule="exact"/>
              <w:jc w:val="center"/>
              <w:textAlignment w:val="center"/>
              <w:rPr>
                <w:rFonts w:hint="eastAsia" w:ascii="仿宋" w:hAnsi="仿宋" w:eastAsia="仿宋" w:cs="仿宋"/>
                <w:color w:val="000000"/>
                <w:sz w:val="24"/>
                <w:szCs w:val="24"/>
                <w:lang w:eastAsia="zh-CN"/>
              </w:rPr>
            </w:pPr>
          </w:p>
        </w:tc>
      </w:tr>
      <w:tr>
        <w:tblPrEx>
          <w:tblCellMar>
            <w:top w:w="0" w:type="dxa"/>
            <w:left w:w="108" w:type="dxa"/>
            <w:bottom w:w="0" w:type="dxa"/>
            <w:right w:w="108" w:type="dxa"/>
          </w:tblCellMar>
        </w:tblPrEx>
        <w:trPr>
          <w:trHeight w:val="578" w:hRule="atLeast"/>
          <w:tblHeader/>
          <w:jc w:val="center"/>
        </w:trPr>
        <w:tc>
          <w:tcPr>
            <w:tcW w:w="645"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textAlignment w:val="center"/>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33</w:t>
            </w:r>
          </w:p>
        </w:tc>
        <w:tc>
          <w:tcPr>
            <w:tcW w:w="4422"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textAlignment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eastAsia="zh-CN"/>
              </w:rPr>
              <w:t>江苏省高校数学基础课青年教师授课竞赛</w:t>
            </w:r>
          </w:p>
        </w:tc>
        <w:tc>
          <w:tcPr>
            <w:tcW w:w="1100"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textAlignment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rPr>
              <w:t>省</w:t>
            </w:r>
            <w:r>
              <w:rPr>
                <w:rFonts w:hint="eastAsia" w:ascii="仿宋" w:hAnsi="仿宋" w:eastAsia="仿宋" w:cs="仿宋"/>
                <w:color w:val="000000"/>
                <w:sz w:val="24"/>
                <w:szCs w:val="24"/>
                <w:lang w:val="en-US" w:eastAsia="zh-CN"/>
              </w:rPr>
              <w:t>B</w:t>
            </w:r>
          </w:p>
        </w:tc>
        <w:tc>
          <w:tcPr>
            <w:tcW w:w="4078"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textAlignment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eastAsia="zh-CN"/>
              </w:rPr>
              <w:t>江苏省高等学校数学教学研究会</w:t>
            </w:r>
          </w:p>
        </w:tc>
        <w:tc>
          <w:tcPr>
            <w:tcW w:w="2432" w:type="dxa"/>
            <w:vMerge w:val="continue"/>
            <w:tcBorders>
              <w:left w:val="single" w:color="000000" w:sz="4" w:space="0"/>
              <w:right w:val="single" w:color="000000" w:sz="4" w:space="0"/>
            </w:tcBorders>
            <w:vAlign w:val="center"/>
          </w:tcPr>
          <w:p>
            <w:pPr>
              <w:spacing w:line="400" w:lineRule="exact"/>
              <w:jc w:val="center"/>
              <w:textAlignment w:val="center"/>
              <w:rPr>
                <w:rFonts w:hint="eastAsia" w:ascii="仿宋" w:hAnsi="仿宋" w:eastAsia="仿宋" w:cs="仿宋"/>
                <w:color w:val="000000"/>
                <w:sz w:val="24"/>
                <w:szCs w:val="24"/>
                <w:lang w:eastAsia="zh-CN"/>
              </w:rPr>
            </w:pPr>
          </w:p>
        </w:tc>
      </w:tr>
      <w:tr>
        <w:tblPrEx>
          <w:tblCellMar>
            <w:top w:w="0" w:type="dxa"/>
            <w:left w:w="108" w:type="dxa"/>
            <w:bottom w:w="0" w:type="dxa"/>
            <w:right w:w="108" w:type="dxa"/>
          </w:tblCellMar>
        </w:tblPrEx>
        <w:trPr>
          <w:trHeight w:val="578" w:hRule="atLeast"/>
          <w:tblHeader/>
          <w:jc w:val="center"/>
        </w:trPr>
        <w:tc>
          <w:tcPr>
            <w:tcW w:w="645"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textAlignment w:val="center"/>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34</w:t>
            </w:r>
          </w:p>
        </w:tc>
        <w:tc>
          <w:tcPr>
            <w:tcW w:w="4422"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textAlignment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eastAsia="zh-CN"/>
              </w:rPr>
              <w:t>江苏省高校土木工程专业青年教师讲课竞赛</w:t>
            </w:r>
          </w:p>
        </w:tc>
        <w:tc>
          <w:tcPr>
            <w:tcW w:w="1100"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textAlignment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rPr>
              <w:t>省</w:t>
            </w:r>
            <w:r>
              <w:rPr>
                <w:rFonts w:hint="eastAsia" w:ascii="仿宋" w:hAnsi="仿宋" w:eastAsia="仿宋" w:cs="仿宋"/>
                <w:color w:val="000000"/>
                <w:sz w:val="24"/>
                <w:szCs w:val="24"/>
                <w:lang w:val="en-US" w:eastAsia="zh-CN"/>
              </w:rPr>
              <w:t>B</w:t>
            </w:r>
          </w:p>
        </w:tc>
        <w:tc>
          <w:tcPr>
            <w:tcW w:w="4078"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textAlignment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eastAsia="zh-CN"/>
              </w:rPr>
              <w:t>江苏省土木建筑学会、江苏省土木建筑学会教育工作委员会</w:t>
            </w:r>
          </w:p>
        </w:tc>
        <w:tc>
          <w:tcPr>
            <w:tcW w:w="2432" w:type="dxa"/>
            <w:vMerge w:val="continue"/>
            <w:tcBorders>
              <w:left w:val="single" w:color="000000" w:sz="4" w:space="0"/>
              <w:right w:val="single" w:color="000000" w:sz="4" w:space="0"/>
            </w:tcBorders>
            <w:vAlign w:val="center"/>
          </w:tcPr>
          <w:p>
            <w:pPr>
              <w:spacing w:line="400" w:lineRule="exact"/>
              <w:jc w:val="center"/>
              <w:textAlignment w:val="center"/>
              <w:rPr>
                <w:rFonts w:hint="eastAsia" w:ascii="仿宋" w:hAnsi="仿宋" w:eastAsia="仿宋" w:cs="仿宋"/>
                <w:color w:val="000000"/>
                <w:sz w:val="24"/>
                <w:szCs w:val="24"/>
                <w:lang w:eastAsia="zh-CN"/>
              </w:rPr>
            </w:pPr>
          </w:p>
        </w:tc>
      </w:tr>
      <w:tr>
        <w:tblPrEx>
          <w:tblCellMar>
            <w:top w:w="0" w:type="dxa"/>
            <w:left w:w="108" w:type="dxa"/>
            <w:bottom w:w="0" w:type="dxa"/>
            <w:right w:w="108" w:type="dxa"/>
          </w:tblCellMar>
        </w:tblPrEx>
        <w:trPr>
          <w:trHeight w:val="578" w:hRule="atLeast"/>
          <w:tblHeader/>
          <w:jc w:val="center"/>
        </w:trPr>
        <w:tc>
          <w:tcPr>
            <w:tcW w:w="645"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textAlignment w:val="center"/>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eastAsia="zh-CN"/>
              </w:rPr>
              <w:t>35</w:t>
            </w:r>
          </w:p>
        </w:tc>
        <w:tc>
          <w:tcPr>
            <w:tcW w:w="4422"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textAlignment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eastAsia="zh-CN"/>
              </w:rPr>
              <w:t>江苏省工科基础力学青年教师讲课竞赛</w:t>
            </w:r>
          </w:p>
        </w:tc>
        <w:tc>
          <w:tcPr>
            <w:tcW w:w="1100"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textAlignment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rPr>
              <w:t>省</w:t>
            </w:r>
            <w:r>
              <w:rPr>
                <w:rFonts w:hint="eastAsia" w:ascii="仿宋" w:hAnsi="仿宋" w:eastAsia="仿宋" w:cs="仿宋"/>
                <w:color w:val="000000"/>
                <w:sz w:val="24"/>
                <w:szCs w:val="24"/>
                <w:lang w:val="en-US" w:eastAsia="zh-CN"/>
              </w:rPr>
              <w:t>B</w:t>
            </w:r>
          </w:p>
        </w:tc>
        <w:tc>
          <w:tcPr>
            <w:tcW w:w="4078"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textAlignment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eastAsia="zh-CN"/>
              </w:rPr>
              <w:t>江苏省工科基础力学青年教师讲课竞赛组委会、江苏省力学学会、江苏省高等学校力学土建类教学指导委员会</w:t>
            </w:r>
          </w:p>
        </w:tc>
        <w:tc>
          <w:tcPr>
            <w:tcW w:w="2432" w:type="dxa"/>
            <w:vMerge w:val="continue"/>
            <w:tcBorders>
              <w:left w:val="single" w:color="000000" w:sz="4" w:space="0"/>
              <w:right w:val="single" w:color="000000" w:sz="4" w:space="0"/>
            </w:tcBorders>
            <w:vAlign w:val="center"/>
          </w:tcPr>
          <w:p>
            <w:pPr>
              <w:spacing w:line="400" w:lineRule="exact"/>
              <w:jc w:val="center"/>
              <w:textAlignment w:val="center"/>
              <w:rPr>
                <w:rFonts w:hint="eastAsia" w:ascii="仿宋" w:hAnsi="仿宋" w:eastAsia="仿宋" w:cs="仿宋"/>
                <w:color w:val="000000"/>
                <w:sz w:val="24"/>
                <w:szCs w:val="24"/>
                <w:lang w:eastAsia="zh-CN"/>
              </w:rPr>
            </w:pPr>
          </w:p>
        </w:tc>
      </w:tr>
      <w:tr>
        <w:tblPrEx>
          <w:tblCellMar>
            <w:top w:w="0" w:type="dxa"/>
            <w:left w:w="108" w:type="dxa"/>
            <w:bottom w:w="0" w:type="dxa"/>
            <w:right w:w="108" w:type="dxa"/>
          </w:tblCellMar>
        </w:tblPrEx>
        <w:trPr>
          <w:trHeight w:val="578" w:hRule="atLeast"/>
          <w:tblHeader/>
          <w:jc w:val="center"/>
        </w:trPr>
        <w:tc>
          <w:tcPr>
            <w:tcW w:w="645"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textAlignment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eastAsia="zh-CN"/>
              </w:rPr>
              <w:t>36</w:t>
            </w:r>
          </w:p>
        </w:tc>
        <w:tc>
          <w:tcPr>
            <w:tcW w:w="4422"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textAlignment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eastAsia="zh-CN"/>
              </w:rPr>
              <w:t>江苏省工程管理专业青年教师讲课竞赛</w:t>
            </w:r>
          </w:p>
        </w:tc>
        <w:tc>
          <w:tcPr>
            <w:tcW w:w="1100"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textAlignment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rPr>
              <w:t>省</w:t>
            </w:r>
            <w:r>
              <w:rPr>
                <w:rFonts w:hint="eastAsia" w:ascii="仿宋" w:hAnsi="仿宋" w:eastAsia="仿宋" w:cs="仿宋"/>
                <w:color w:val="000000"/>
                <w:sz w:val="24"/>
                <w:szCs w:val="24"/>
                <w:lang w:val="en-US" w:eastAsia="zh-CN"/>
              </w:rPr>
              <w:t>B</w:t>
            </w:r>
          </w:p>
        </w:tc>
        <w:tc>
          <w:tcPr>
            <w:tcW w:w="4078"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textAlignment w:val="center"/>
              <w:rPr>
                <w:rFonts w:hint="eastAsia" w:ascii="仿宋" w:hAnsi="仿宋" w:eastAsia="仿宋" w:cs="仿宋"/>
                <w:color w:val="000000"/>
                <w:sz w:val="24"/>
                <w:szCs w:val="24"/>
                <w:lang w:val="en-US" w:eastAsia="en-US"/>
              </w:rPr>
            </w:pPr>
            <w:r>
              <w:rPr>
                <w:rFonts w:hint="eastAsia" w:ascii="仿宋" w:hAnsi="仿宋" w:eastAsia="仿宋" w:cs="仿宋"/>
                <w:color w:val="000000"/>
                <w:sz w:val="24"/>
                <w:szCs w:val="24"/>
                <w:lang w:eastAsia="zh-CN"/>
              </w:rPr>
              <w:t>江苏省土木建筑学会</w:t>
            </w:r>
          </w:p>
        </w:tc>
        <w:tc>
          <w:tcPr>
            <w:tcW w:w="2432" w:type="dxa"/>
            <w:vMerge w:val="continue"/>
            <w:tcBorders>
              <w:left w:val="single" w:color="000000" w:sz="4" w:space="0"/>
              <w:right w:val="single" w:color="000000" w:sz="4" w:space="0"/>
            </w:tcBorders>
            <w:vAlign w:val="center"/>
          </w:tcPr>
          <w:p>
            <w:pPr>
              <w:spacing w:line="400" w:lineRule="exact"/>
              <w:jc w:val="center"/>
              <w:textAlignment w:val="center"/>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578" w:hRule="atLeast"/>
          <w:tblHeader/>
          <w:jc w:val="center"/>
        </w:trPr>
        <w:tc>
          <w:tcPr>
            <w:tcW w:w="645"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textAlignment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eastAsia="zh-CN"/>
              </w:rPr>
              <w:t>37</w:t>
            </w:r>
          </w:p>
        </w:tc>
        <w:tc>
          <w:tcPr>
            <w:tcW w:w="4422"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textAlignment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rPr>
              <w:t>“高教社杯”全国高等学校外语课程思政教学比赛江苏赛区比赛</w:t>
            </w:r>
          </w:p>
        </w:tc>
        <w:tc>
          <w:tcPr>
            <w:tcW w:w="1100"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textAlignment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rPr>
              <w:t>省B</w:t>
            </w:r>
          </w:p>
        </w:tc>
        <w:tc>
          <w:tcPr>
            <w:tcW w:w="4078"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textAlignment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eastAsia="zh-CN"/>
              </w:rPr>
              <w:t>江苏省高等学校外国语教学研究会、高等教育出版社</w:t>
            </w:r>
          </w:p>
        </w:tc>
        <w:tc>
          <w:tcPr>
            <w:tcW w:w="2432" w:type="dxa"/>
            <w:vMerge w:val="continue"/>
            <w:tcBorders>
              <w:left w:val="single" w:color="000000" w:sz="4" w:space="0"/>
              <w:right w:val="single" w:color="000000" w:sz="4" w:space="0"/>
            </w:tcBorders>
            <w:vAlign w:val="center"/>
          </w:tcPr>
          <w:p>
            <w:pPr>
              <w:spacing w:line="400" w:lineRule="exact"/>
              <w:jc w:val="center"/>
              <w:textAlignment w:val="center"/>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578" w:hRule="atLeast"/>
          <w:tblHeader/>
          <w:jc w:val="center"/>
        </w:trPr>
        <w:tc>
          <w:tcPr>
            <w:tcW w:w="645"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textAlignment w:val="center"/>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38</w:t>
            </w:r>
          </w:p>
        </w:tc>
        <w:tc>
          <w:tcPr>
            <w:tcW w:w="4422"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textAlignment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eastAsia="zh-CN"/>
              </w:rPr>
              <w:t>全国高校英语教师“教学之星”大赛江苏赛区比赛</w:t>
            </w:r>
          </w:p>
        </w:tc>
        <w:tc>
          <w:tcPr>
            <w:tcW w:w="1100"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textAlignment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rPr>
              <w:t>省B</w:t>
            </w:r>
          </w:p>
        </w:tc>
        <w:tc>
          <w:tcPr>
            <w:tcW w:w="4078"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textAlignment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eastAsia="zh-CN"/>
              </w:rPr>
              <w:t>外语教学与研究出版社</w:t>
            </w:r>
          </w:p>
        </w:tc>
        <w:tc>
          <w:tcPr>
            <w:tcW w:w="2432" w:type="dxa"/>
            <w:vMerge w:val="continue"/>
            <w:tcBorders>
              <w:left w:val="single" w:color="000000" w:sz="4" w:space="0"/>
              <w:bottom w:val="single" w:color="000000" w:sz="4" w:space="0"/>
              <w:right w:val="single" w:color="000000" w:sz="4" w:space="0"/>
            </w:tcBorders>
            <w:vAlign w:val="center"/>
          </w:tcPr>
          <w:p>
            <w:pPr>
              <w:spacing w:line="400" w:lineRule="exact"/>
              <w:jc w:val="center"/>
              <w:textAlignment w:val="center"/>
              <w:rPr>
                <w:rFonts w:hint="eastAsia" w:ascii="仿宋" w:hAnsi="仿宋" w:eastAsia="仿宋" w:cs="仿宋"/>
                <w:color w:val="000000"/>
                <w:sz w:val="24"/>
                <w:szCs w:val="24"/>
              </w:rPr>
            </w:pPr>
          </w:p>
        </w:tc>
      </w:tr>
    </w:tbl>
    <w:p>
      <w:pPr>
        <w:adjustRightInd w:val="0"/>
        <w:snapToGrid w:val="0"/>
        <w:spacing w:line="440" w:lineRule="exact"/>
        <w:ind w:firstLine="420"/>
        <w:rPr>
          <w:rFonts w:eastAsia="仿宋_GB2312"/>
          <w:bCs/>
          <w:spacing w:val="-3"/>
          <w:sz w:val="30"/>
          <w:szCs w:val="30"/>
          <w:lang w:eastAsia="zh-CN"/>
        </w:rPr>
      </w:pPr>
      <w:r>
        <w:rPr>
          <w:rFonts w:hint="eastAsia" w:asciiTheme="minorEastAsia" w:hAnsiTheme="minorEastAsia"/>
          <w:lang w:eastAsia="zh-CN"/>
        </w:rPr>
        <w:t>备注：1</w:t>
      </w:r>
      <w:r>
        <w:rPr>
          <w:rFonts w:asciiTheme="minorEastAsia" w:hAnsiTheme="minorEastAsia"/>
          <w:lang w:eastAsia="zh-CN"/>
        </w:rPr>
        <w:t>.</w:t>
      </w:r>
      <w:r>
        <w:rPr>
          <w:rFonts w:hint="eastAsia" w:cs="宋体" w:asciiTheme="minorEastAsia" w:hAnsiTheme="minorEastAsia"/>
          <w:color w:val="000000"/>
          <w:lang w:eastAsia="zh-CN"/>
        </w:rPr>
        <w:t>未列入此名单</w:t>
      </w:r>
      <w:r>
        <w:rPr>
          <w:rFonts w:hint="eastAsia" w:cs="宋体" w:asciiTheme="minorEastAsia" w:hAnsiTheme="minorEastAsia"/>
          <w:color w:val="000000"/>
          <w:lang w:val="en-US" w:eastAsia="zh-CN"/>
        </w:rPr>
        <w:t>的省级及以上教学竞赛项目，可由学院提交</w:t>
      </w:r>
      <w:r>
        <w:rPr>
          <w:rFonts w:hint="eastAsia" w:cs="宋体" w:asciiTheme="minorEastAsia" w:hAnsiTheme="minorEastAsia"/>
          <w:color w:val="000000"/>
          <w:lang w:eastAsia="zh-CN"/>
        </w:rPr>
        <w:t>竞赛</w:t>
      </w:r>
      <w:r>
        <w:rPr>
          <w:rFonts w:hint="eastAsia" w:cs="宋体" w:asciiTheme="minorEastAsia" w:hAnsiTheme="minorEastAsia"/>
          <w:color w:val="000000"/>
          <w:lang w:val="en-US" w:eastAsia="zh-CN"/>
        </w:rPr>
        <w:t>认定申请表，由校</w:t>
      </w:r>
      <w:r>
        <w:rPr>
          <w:rFonts w:hint="eastAsia" w:cs="宋体" w:asciiTheme="minorEastAsia" w:hAnsiTheme="minorEastAsia"/>
          <w:color w:val="000000"/>
          <w:lang w:eastAsia="zh-CN"/>
        </w:rPr>
        <w:t>竞赛工作小组</w:t>
      </w:r>
      <w:r>
        <w:rPr>
          <w:rFonts w:hint="eastAsia" w:cs="宋体" w:asciiTheme="minorEastAsia" w:hAnsiTheme="minorEastAsia"/>
          <w:color w:val="000000"/>
          <w:lang w:val="en-US" w:eastAsia="zh-CN"/>
        </w:rPr>
        <w:t>负责组织认定</w:t>
      </w:r>
      <w:r>
        <w:rPr>
          <w:rFonts w:hint="eastAsia" w:cs="宋体" w:asciiTheme="minorEastAsia" w:hAnsiTheme="minorEastAsia"/>
          <w:color w:val="000000"/>
          <w:lang w:eastAsia="zh-CN"/>
        </w:rPr>
        <w:t>。</w:t>
      </w:r>
    </w:p>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liMmMyZjZkMmEzY2U2YmRhM2Y1MmQyOWZmNDkyOTkifQ=="/>
  </w:docVars>
  <w:rsids>
    <w:rsidRoot w:val="44702030"/>
    <w:rsid w:val="38803FED"/>
    <w:rsid w:val="44702030"/>
    <w:rsid w:val="4C342E51"/>
    <w:rsid w:val="4C6C0271"/>
    <w:rsid w:val="64553E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cs="Times New Roman" w:eastAsiaTheme="minorEastAsia"/>
      <w:kern w:val="0"/>
      <w:sz w:val="24"/>
      <w:szCs w:val="24"/>
      <w:lang w:val="en-US" w:eastAsia="en-US"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32</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2023-09-14T01:50:00Z</dcterms:created>
  <dc:creator>YY</dc:creator>
  <cp:lastModifiedBy>YY</cp:lastModifiedBy>
  <dcterms:modified xsi:type="dcterms:W3CDTF">2023-12-04T13:56:40Z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E03AFA64226D4773924E4F0FED3BB479_11</vt:lpwstr>
  </property>
</Properties>
</file>